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CA" w:rsidRPr="000774E0" w:rsidRDefault="0068144A" w:rsidP="00213921">
      <w:pPr>
        <w:pBdr>
          <w:bottom w:val="dotted" w:sz="6" w:space="0" w:color="B10000"/>
        </w:pBdr>
        <w:spacing w:before="480" w:after="240" w:line="240" w:lineRule="auto"/>
        <w:outlineLvl w:val="1"/>
        <w:rPr>
          <w:rFonts w:ascii="Arial" w:eastAsia="Times New Roman" w:hAnsi="Arial" w:cs="Arial"/>
          <w:b/>
          <w:bCs/>
          <w:color w:val="B1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B10000"/>
          <w:sz w:val="36"/>
          <w:szCs w:val="36"/>
        </w:rPr>
        <w:br/>
      </w:r>
      <w:r w:rsidR="004858E3" w:rsidRPr="000774E0">
        <w:rPr>
          <w:rFonts w:ascii="Arial" w:eastAsia="Times New Roman" w:hAnsi="Arial" w:cs="Arial"/>
          <w:b/>
          <w:bCs/>
          <w:color w:val="B10000"/>
          <w:sz w:val="36"/>
          <w:szCs w:val="36"/>
        </w:rPr>
        <w:t>Encourage</w:t>
      </w:r>
      <w:r w:rsidR="004858E3">
        <w:rPr>
          <w:rFonts w:ascii="Arial" w:eastAsia="Times New Roman" w:hAnsi="Arial" w:cs="Arial"/>
          <w:b/>
          <w:bCs/>
          <w:color w:val="B10000"/>
          <w:sz w:val="36"/>
          <w:szCs w:val="36"/>
        </w:rPr>
        <w:t xml:space="preserve">, </w:t>
      </w:r>
      <w:r w:rsidR="00F607E0" w:rsidRPr="000774E0">
        <w:rPr>
          <w:rFonts w:ascii="Arial" w:eastAsia="Times New Roman" w:hAnsi="Arial" w:cs="Arial"/>
          <w:b/>
          <w:bCs/>
          <w:color w:val="B10000"/>
          <w:sz w:val="36"/>
          <w:szCs w:val="36"/>
        </w:rPr>
        <w:t xml:space="preserve">Influence, Impact </w:t>
      </w:r>
    </w:p>
    <w:p w:rsidR="00B30BF2" w:rsidRPr="00BE3324" w:rsidRDefault="00C65BCA" w:rsidP="00B30BF2">
      <w:pPr>
        <w:spacing w:line="408" w:lineRule="auto"/>
        <w:outlineLvl w:val="4"/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</w:pPr>
      <w:r w:rsidRPr="00BE3324"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  <w:t xml:space="preserve">Partnerships in Engineering Leadership </w:t>
      </w:r>
    </w:p>
    <w:p w:rsidR="00F119C3" w:rsidRDefault="00F119C3" w:rsidP="00B30BF2">
      <w:pPr>
        <w:spacing w:line="408" w:lineRule="auto"/>
        <w:outlineLvl w:val="4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color w:val="333333"/>
          <w:sz w:val="20"/>
          <w:szCs w:val="20"/>
        </w:rPr>
        <w:t>We are looking for mentors that can relate to students in thei</w:t>
      </w:r>
      <w:r w:rsidR="00A82D13" w:rsidRPr="006767A4">
        <w:rPr>
          <w:rFonts w:ascii="Verdana" w:eastAsia="Times New Roman" w:hAnsi="Verdana" w:cs="Times New Roman"/>
          <w:color w:val="333333"/>
          <w:sz w:val="20"/>
          <w:szCs w:val="20"/>
        </w:rPr>
        <w:t>r college to career transition</w:t>
      </w:r>
      <w:r w:rsidRPr="006767A4">
        <w:rPr>
          <w:rFonts w:ascii="Verdana" w:eastAsia="Times New Roman" w:hAnsi="Verdana" w:cs="Times New Roman"/>
          <w:color w:val="333333"/>
          <w:sz w:val="20"/>
          <w:szCs w:val="20"/>
        </w:rPr>
        <w:t xml:space="preserve">, offer advice, </w:t>
      </w:r>
      <w:r w:rsidR="00A82D13" w:rsidRPr="006767A4">
        <w:rPr>
          <w:rFonts w:ascii="Verdana" w:eastAsia="Times New Roman" w:hAnsi="Verdana" w:cs="Times New Roman"/>
          <w:color w:val="333333"/>
          <w:sz w:val="20"/>
          <w:szCs w:val="20"/>
        </w:rPr>
        <w:t>make</w:t>
      </w:r>
      <w:r w:rsidRPr="006767A4">
        <w:rPr>
          <w:rFonts w:ascii="Verdana" w:eastAsia="Times New Roman" w:hAnsi="Verdana" w:cs="Times New Roman"/>
          <w:color w:val="333333"/>
          <w:sz w:val="20"/>
          <w:szCs w:val="20"/>
        </w:rPr>
        <w:t xml:space="preserve"> connections </w:t>
      </w:r>
      <w:r w:rsidR="00D57629" w:rsidRPr="006767A4">
        <w:rPr>
          <w:rFonts w:ascii="Verdana" w:eastAsia="Times New Roman" w:hAnsi="Verdana" w:cs="Times New Roman"/>
          <w:color w:val="333333"/>
          <w:sz w:val="20"/>
          <w:szCs w:val="20"/>
        </w:rPr>
        <w:t>with others</w:t>
      </w:r>
      <w:r w:rsidR="00AD33C0" w:rsidRPr="006767A4">
        <w:rPr>
          <w:rFonts w:ascii="Verdana" w:eastAsia="Times New Roman" w:hAnsi="Verdana" w:cs="Times New Roman"/>
          <w:color w:val="333333"/>
          <w:sz w:val="20"/>
          <w:szCs w:val="20"/>
        </w:rPr>
        <w:t xml:space="preserve">, </w:t>
      </w:r>
      <w:r w:rsidR="00807029" w:rsidRPr="006767A4">
        <w:rPr>
          <w:rFonts w:ascii="Verdana" w:eastAsia="Times New Roman" w:hAnsi="Verdana" w:cs="Times New Roman"/>
          <w:color w:val="333333"/>
          <w:sz w:val="20"/>
          <w:szCs w:val="20"/>
        </w:rPr>
        <w:t xml:space="preserve">expose them to </w:t>
      </w:r>
      <w:r w:rsidRPr="006767A4">
        <w:rPr>
          <w:rFonts w:ascii="Verdana" w:eastAsia="Times New Roman" w:hAnsi="Verdana" w:cs="Times New Roman"/>
          <w:color w:val="333333"/>
          <w:sz w:val="20"/>
          <w:szCs w:val="20"/>
        </w:rPr>
        <w:t xml:space="preserve">opportunities, and </w:t>
      </w:r>
      <w:r w:rsidR="00A82D13" w:rsidRPr="006767A4">
        <w:rPr>
          <w:rFonts w:ascii="Verdana" w:eastAsia="Times New Roman" w:hAnsi="Verdana" w:cs="Times New Roman"/>
          <w:color w:val="333333"/>
          <w:sz w:val="20"/>
          <w:szCs w:val="20"/>
        </w:rPr>
        <w:t xml:space="preserve">help </w:t>
      </w:r>
      <w:r w:rsidR="00D57629" w:rsidRPr="006767A4">
        <w:rPr>
          <w:rFonts w:ascii="Verdana" w:eastAsia="Times New Roman" w:hAnsi="Verdana" w:cs="Times New Roman"/>
          <w:color w:val="333333"/>
          <w:sz w:val="20"/>
          <w:szCs w:val="20"/>
        </w:rPr>
        <w:t xml:space="preserve">identify goals </w:t>
      </w:r>
      <w:r w:rsidR="00807029" w:rsidRPr="006767A4">
        <w:rPr>
          <w:rFonts w:ascii="Verdana" w:eastAsia="Times New Roman" w:hAnsi="Verdana" w:cs="Times New Roman"/>
          <w:color w:val="333333"/>
          <w:sz w:val="20"/>
          <w:szCs w:val="20"/>
        </w:rPr>
        <w:t xml:space="preserve">and the steps to achieving success. </w:t>
      </w:r>
    </w:p>
    <w:p w:rsidR="00F25191" w:rsidRPr="006767A4" w:rsidRDefault="00F25191" w:rsidP="00B30BF2">
      <w:pPr>
        <w:spacing w:line="408" w:lineRule="auto"/>
        <w:outlineLvl w:val="4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A82D13" w:rsidRPr="009C2AB5" w:rsidRDefault="00A82D13" w:rsidP="009C2AB5">
      <w:pPr>
        <w:spacing w:line="408" w:lineRule="auto"/>
        <w:outlineLvl w:val="4"/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</w:pPr>
      <w:r w:rsidRPr="009C2AB5"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  <w:t xml:space="preserve">Mentor Profile </w:t>
      </w:r>
    </w:p>
    <w:p w:rsidR="00A82D13" w:rsidRPr="00570F53" w:rsidRDefault="00A82D13" w:rsidP="00A3658C">
      <w:pPr>
        <w:spacing w:line="408" w:lineRule="auto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 w:rsidRPr="00F25191">
        <w:rPr>
          <w:rFonts w:ascii="Verdana" w:eastAsia="Times New Roman" w:hAnsi="Verdana" w:cs="Times New Roman"/>
          <w:bCs/>
          <w:color w:val="333333"/>
          <w:sz w:val="20"/>
          <w:szCs w:val="20"/>
          <w:u w:val="single"/>
        </w:rPr>
        <w:t>Personal Attributes</w:t>
      </w:r>
      <w:r w:rsidR="00570F53"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  <w:t xml:space="preserve"> </w:t>
      </w:r>
    </w:p>
    <w:p w:rsidR="00A3658C" w:rsidRPr="006767A4" w:rsidRDefault="00570F53" w:rsidP="000B6222">
      <w:pPr>
        <w:pStyle w:val="ListParagraph"/>
        <w:numPr>
          <w:ilvl w:val="0"/>
          <w:numId w:val="3"/>
        </w:numPr>
        <w:spacing w:after="120" w:line="240" w:lineRule="auto"/>
        <w:ind w:left="547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33333"/>
          <w:sz w:val="20"/>
          <w:szCs w:val="20"/>
        </w:rPr>
        <w:t>Have a</w:t>
      </w:r>
      <w:r w:rsidR="00A82D13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 genuine desire to be influential in the lives of others</w:t>
      </w:r>
    </w:p>
    <w:p w:rsidR="00A82D13" w:rsidRPr="006767A4" w:rsidRDefault="00570F53" w:rsidP="000B6222">
      <w:pPr>
        <w:pStyle w:val="ListParagraph"/>
        <w:numPr>
          <w:ilvl w:val="0"/>
          <w:numId w:val="3"/>
        </w:numPr>
        <w:spacing w:after="120" w:line="240" w:lineRule="auto"/>
        <w:ind w:left="547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33333"/>
          <w:sz w:val="20"/>
          <w:szCs w:val="20"/>
        </w:rPr>
        <w:t>Are w</w:t>
      </w:r>
      <w:r w:rsidR="000B6222">
        <w:rPr>
          <w:rFonts w:ascii="Verdana" w:eastAsia="Times New Roman" w:hAnsi="Verdana" w:cs="Times New Roman"/>
          <w:bCs/>
          <w:color w:val="333333"/>
          <w:sz w:val="20"/>
          <w:szCs w:val="20"/>
        </w:rPr>
        <w:t>illing to g</w:t>
      </w:r>
      <w:r w:rsidR="00A82D13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ive advice and express opinions while </w:t>
      </w:r>
      <w:r w:rsidR="000B6222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also </w:t>
      </w:r>
      <w:r w:rsidR="00A82D13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a</w:t>
      </w:r>
      <w:r w:rsidR="00A3658C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ccepting views of others </w:t>
      </w:r>
    </w:p>
    <w:p w:rsidR="00A3658C" w:rsidRPr="006767A4" w:rsidRDefault="00570F53" w:rsidP="000B6222">
      <w:pPr>
        <w:pStyle w:val="ListParagraph"/>
        <w:numPr>
          <w:ilvl w:val="0"/>
          <w:numId w:val="3"/>
        </w:numPr>
        <w:spacing w:after="120" w:line="240" w:lineRule="auto"/>
        <w:ind w:left="547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33333"/>
          <w:sz w:val="20"/>
          <w:szCs w:val="20"/>
        </w:rPr>
        <w:t>Are comfortable offer</w:t>
      </w:r>
      <w:r w:rsidR="005A7B6A">
        <w:rPr>
          <w:rFonts w:ascii="Verdana" w:eastAsia="Times New Roman" w:hAnsi="Verdana" w:cs="Times New Roman"/>
          <w:bCs/>
          <w:color w:val="333333"/>
          <w:sz w:val="20"/>
          <w:szCs w:val="20"/>
        </w:rPr>
        <w:t>ing</w:t>
      </w:r>
      <w:r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 guidance and solutions </w:t>
      </w:r>
      <w:r w:rsidR="00A3658C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without </w:t>
      </w:r>
      <w:r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taking </w:t>
      </w:r>
      <w:r w:rsidR="00A3658C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“</w:t>
      </w:r>
      <w:r w:rsidR="000B6222">
        <w:rPr>
          <w:rFonts w:ascii="Verdana" w:eastAsia="Times New Roman" w:hAnsi="Verdana" w:cs="Times New Roman"/>
          <w:bCs/>
          <w:color w:val="333333"/>
          <w:sz w:val="20"/>
          <w:szCs w:val="20"/>
        </w:rPr>
        <w:t>own</w:t>
      </w:r>
      <w:r>
        <w:rPr>
          <w:rFonts w:ascii="Verdana" w:eastAsia="Times New Roman" w:hAnsi="Verdana" w:cs="Times New Roman"/>
          <w:bCs/>
          <w:color w:val="333333"/>
          <w:sz w:val="20"/>
          <w:szCs w:val="20"/>
        </w:rPr>
        <w:t>ership</w:t>
      </w:r>
      <w:r w:rsidR="000B6222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” </w:t>
      </w:r>
      <w:r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of </w:t>
      </w:r>
      <w:r w:rsidR="000B6222">
        <w:rPr>
          <w:rFonts w:ascii="Verdana" w:eastAsia="Times New Roman" w:hAnsi="Verdana" w:cs="Times New Roman"/>
          <w:bCs/>
          <w:color w:val="333333"/>
          <w:sz w:val="20"/>
          <w:szCs w:val="20"/>
        </w:rPr>
        <w:t>the problem</w:t>
      </w:r>
    </w:p>
    <w:p w:rsidR="00A3658C" w:rsidRPr="006767A4" w:rsidRDefault="005A7B6A" w:rsidP="000B6222">
      <w:pPr>
        <w:pStyle w:val="ListParagraph"/>
        <w:numPr>
          <w:ilvl w:val="0"/>
          <w:numId w:val="3"/>
        </w:numPr>
        <w:spacing w:after="120" w:line="240" w:lineRule="auto"/>
        <w:ind w:left="547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33333"/>
          <w:sz w:val="20"/>
          <w:szCs w:val="20"/>
        </w:rPr>
        <w:t>Take a</w:t>
      </w:r>
      <w:r w:rsidR="00A3658C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 developmental and cultivating approach to advising and feedback</w:t>
      </w:r>
    </w:p>
    <w:p w:rsidR="003E1D7D" w:rsidRPr="006767A4" w:rsidRDefault="00623712" w:rsidP="000B6222">
      <w:pPr>
        <w:pStyle w:val="ListParagraph"/>
        <w:numPr>
          <w:ilvl w:val="0"/>
          <w:numId w:val="3"/>
        </w:numPr>
        <w:spacing w:after="120" w:line="240" w:lineRule="auto"/>
        <w:ind w:left="547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Uphold</w:t>
      </w:r>
      <w:r w:rsidR="003E1D7D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 the highest ethical standards</w:t>
      </w:r>
    </w:p>
    <w:p w:rsidR="00F25191" w:rsidRDefault="00F25191" w:rsidP="005F2BEA">
      <w:pPr>
        <w:spacing w:line="408" w:lineRule="auto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</w:p>
    <w:p w:rsidR="00A82D13" w:rsidRPr="00F25191" w:rsidRDefault="00A82D13" w:rsidP="005F2BEA">
      <w:pPr>
        <w:spacing w:line="408" w:lineRule="auto"/>
        <w:rPr>
          <w:rFonts w:ascii="Verdana" w:eastAsia="Times New Roman" w:hAnsi="Verdana" w:cs="Times New Roman"/>
          <w:bCs/>
          <w:color w:val="333333"/>
          <w:sz w:val="20"/>
          <w:szCs w:val="20"/>
          <w:u w:val="single"/>
        </w:rPr>
      </w:pPr>
      <w:r w:rsidRPr="00F25191">
        <w:rPr>
          <w:rFonts w:ascii="Verdana" w:eastAsia="Times New Roman" w:hAnsi="Verdana" w:cs="Times New Roman"/>
          <w:bCs/>
          <w:color w:val="333333"/>
          <w:sz w:val="20"/>
          <w:szCs w:val="20"/>
          <w:u w:val="single"/>
        </w:rPr>
        <w:t>Professional Experience</w:t>
      </w:r>
    </w:p>
    <w:p w:rsidR="00A3658C" w:rsidRPr="006767A4" w:rsidRDefault="003E1D7D" w:rsidP="000B6222">
      <w:pPr>
        <w:pStyle w:val="ListParagraph"/>
        <w:numPr>
          <w:ilvl w:val="0"/>
          <w:numId w:val="3"/>
        </w:numPr>
        <w:spacing w:line="408" w:lineRule="auto"/>
        <w:ind w:left="54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3 to </w:t>
      </w:r>
      <w:r w:rsidR="00700EB6">
        <w:rPr>
          <w:rFonts w:ascii="Verdana" w:eastAsia="Times New Roman" w:hAnsi="Verdana" w:cs="Times New Roman"/>
          <w:bCs/>
          <w:color w:val="333333"/>
          <w:sz w:val="20"/>
          <w:szCs w:val="20"/>
        </w:rPr>
        <w:t>15</w:t>
      </w:r>
      <w:r w:rsidR="00623712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 plus</w:t>
      </w: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 years of industry and/or business experience</w:t>
      </w:r>
    </w:p>
    <w:p w:rsidR="003E1D7D" w:rsidRPr="006767A4" w:rsidRDefault="00700EB6" w:rsidP="000B6222">
      <w:pPr>
        <w:pStyle w:val="ListParagraph"/>
        <w:numPr>
          <w:ilvl w:val="0"/>
          <w:numId w:val="3"/>
        </w:numPr>
        <w:spacing w:line="408" w:lineRule="auto"/>
        <w:ind w:left="54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33333"/>
          <w:sz w:val="20"/>
          <w:szCs w:val="20"/>
        </w:rPr>
        <w:t>A</w:t>
      </w:r>
      <w:r w:rsidR="003E1D7D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chieved career advancement</w:t>
      </w:r>
    </w:p>
    <w:p w:rsidR="003E1D7D" w:rsidRPr="006767A4" w:rsidRDefault="003E1D7D" w:rsidP="000B6222">
      <w:pPr>
        <w:pStyle w:val="ListParagraph"/>
        <w:numPr>
          <w:ilvl w:val="0"/>
          <w:numId w:val="3"/>
        </w:numPr>
        <w:spacing w:line="408" w:lineRule="auto"/>
        <w:ind w:left="54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Established business and community network</w:t>
      </w:r>
      <w:r w:rsidR="00700EB6">
        <w:rPr>
          <w:rFonts w:ascii="Verdana" w:eastAsia="Times New Roman" w:hAnsi="Verdana" w:cs="Times New Roman"/>
          <w:bCs/>
          <w:color w:val="333333"/>
          <w:sz w:val="20"/>
          <w:szCs w:val="20"/>
        </w:rPr>
        <w:t>s</w:t>
      </w:r>
    </w:p>
    <w:p w:rsidR="00623712" w:rsidRPr="0023010E" w:rsidRDefault="00623712" w:rsidP="00D10A4C">
      <w:pPr>
        <w:pStyle w:val="ListParagraph"/>
        <w:numPr>
          <w:ilvl w:val="0"/>
          <w:numId w:val="3"/>
        </w:numPr>
        <w:spacing w:line="240" w:lineRule="auto"/>
        <w:ind w:left="547"/>
        <w:rPr>
          <w:rFonts w:ascii="Verdana" w:eastAsia="Times New Roman" w:hAnsi="Verdana" w:cs="Times New Roman"/>
          <w:b/>
          <w:bCs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Preferred </w:t>
      </w:r>
      <w:r w:rsidR="005F2BEA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i</w:t>
      </w: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ndustry</w:t>
      </w:r>
      <w:r w:rsidR="00807029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/career </w:t>
      </w:r>
      <w:r w:rsidR="005F2BEA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e</w:t>
      </w: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xperience</w:t>
      </w:r>
      <w:r w:rsidR="005F2BEA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:</w:t>
      </w:r>
      <w:r w:rsidR="00E126EB">
        <w:rPr>
          <w:rFonts w:ascii="Verdana" w:eastAsia="Times New Roman" w:hAnsi="Verdana" w:cs="Times New Roman"/>
          <w:bCs/>
          <w:color w:val="333333"/>
          <w:sz w:val="20"/>
          <w:szCs w:val="20"/>
        </w:rPr>
        <w:br/>
      </w:r>
      <w:r w:rsidR="00D10A4C">
        <w:rPr>
          <w:rFonts w:ascii="Verdana" w:eastAsia="Times New Roman" w:hAnsi="Verdana" w:cs="Times New Roman"/>
          <w:bCs/>
          <w:color w:val="333333"/>
          <w:sz w:val="20"/>
          <w:szCs w:val="20"/>
        </w:rPr>
        <w:br/>
      </w:r>
    </w:p>
    <w:tbl>
      <w:tblPr>
        <w:tblStyle w:val="TableGrid"/>
        <w:tblW w:w="85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7"/>
        <w:gridCol w:w="2570"/>
        <w:gridCol w:w="2125"/>
        <w:gridCol w:w="2069"/>
      </w:tblGrid>
      <w:tr w:rsidR="00700EB6" w:rsidRPr="00213921" w:rsidTr="00213921">
        <w:trPr>
          <w:jc w:val="center"/>
        </w:trPr>
        <w:tc>
          <w:tcPr>
            <w:tcW w:w="1836" w:type="dxa"/>
            <w:vAlign w:val="bottom"/>
          </w:tcPr>
          <w:p w:rsidR="00700EB6" w:rsidRPr="00213921" w:rsidRDefault="00700EB6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Aerospace</w:t>
            </w:r>
          </w:p>
        </w:tc>
        <w:tc>
          <w:tcPr>
            <w:tcW w:w="2528" w:type="dxa"/>
            <w:vAlign w:val="bottom"/>
          </w:tcPr>
          <w:p w:rsidR="00700EB6" w:rsidRPr="00213921" w:rsidRDefault="00700EB6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Air Quality</w:t>
            </w:r>
          </w:p>
        </w:tc>
        <w:tc>
          <w:tcPr>
            <w:tcW w:w="2140" w:type="dxa"/>
            <w:vAlign w:val="bottom"/>
          </w:tcPr>
          <w:p w:rsidR="00700EB6" w:rsidRPr="00213921" w:rsidRDefault="00700EB6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Automotive</w:t>
            </w:r>
          </w:p>
        </w:tc>
        <w:tc>
          <w:tcPr>
            <w:tcW w:w="2077" w:type="dxa"/>
            <w:vAlign w:val="bottom"/>
          </w:tcPr>
          <w:p w:rsidR="00700EB6" w:rsidRPr="00213921" w:rsidRDefault="00700EB6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Biomedical</w:t>
            </w:r>
          </w:p>
        </w:tc>
      </w:tr>
      <w:tr w:rsidR="00700EB6" w:rsidRPr="00213921" w:rsidTr="00213921">
        <w:trPr>
          <w:jc w:val="center"/>
        </w:trPr>
        <w:tc>
          <w:tcPr>
            <w:tcW w:w="1836" w:type="dxa"/>
            <w:vAlign w:val="bottom"/>
          </w:tcPr>
          <w:p w:rsidR="00700EB6" w:rsidRPr="00213921" w:rsidRDefault="00700EB6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Business</w:t>
            </w:r>
          </w:p>
        </w:tc>
        <w:tc>
          <w:tcPr>
            <w:tcW w:w="2528" w:type="dxa"/>
            <w:vAlign w:val="bottom"/>
          </w:tcPr>
          <w:p w:rsidR="00700EB6" w:rsidRPr="00213921" w:rsidRDefault="00700EB6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Construction</w:t>
            </w:r>
          </w:p>
        </w:tc>
        <w:tc>
          <w:tcPr>
            <w:tcW w:w="2140" w:type="dxa"/>
            <w:vAlign w:val="bottom"/>
          </w:tcPr>
          <w:p w:rsidR="00700EB6" w:rsidRPr="00213921" w:rsidRDefault="00700EB6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Consumer Goods</w:t>
            </w:r>
          </w:p>
        </w:tc>
        <w:tc>
          <w:tcPr>
            <w:tcW w:w="2077" w:type="dxa"/>
            <w:vAlign w:val="bottom"/>
          </w:tcPr>
          <w:p w:rsidR="00700EB6" w:rsidRPr="00213921" w:rsidRDefault="00700EB6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Consulting</w:t>
            </w:r>
          </w:p>
        </w:tc>
      </w:tr>
      <w:tr w:rsidR="00700EB6" w:rsidRPr="00213921" w:rsidTr="00213921">
        <w:trPr>
          <w:jc w:val="center"/>
        </w:trPr>
        <w:tc>
          <w:tcPr>
            <w:tcW w:w="1836" w:type="dxa"/>
            <w:vAlign w:val="bottom"/>
          </w:tcPr>
          <w:p w:rsidR="00700EB6" w:rsidRPr="00213921" w:rsidRDefault="00700EB6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Defense</w:t>
            </w:r>
          </w:p>
        </w:tc>
        <w:tc>
          <w:tcPr>
            <w:tcW w:w="2528" w:type="dxa"/>
            <w:vAlign w:val="bottom"/>
          </w:tcPr>
          <w:p w:rsidR="00700EB6" w:rsidRPr="00213921" w:rsidRDefault="00700EB6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Education</w:t>
            </w:r>
          </w:p>
        </w:tc>
        <w:tc>
          <w:tcPr>
            <w:tcW w:w="2140" w:type="dxa"/>
            <w:vAlign w:val="bottom"/>
          </w:tcPr>
          <w:p w:rsidR="00700EB6" w:rsidRPr="00213921" w:rsidRDefault="00700EB6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Energy</w:t>
            </w:r>
          </w:p>
        </w:tc>
        <w:tc>
          <w:tcPr>
            <w:tcW w:w="2077" w:type="dxa"/>
            <w:vAlign w:val="bottom"/>
          </w:tcPr>
          <w:p w:rsidR="00700EB6" w:rsidRPr="00213921" w:rsidRDefault="00BF4A8F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Environmental</w:t>
            </w:r>
          </w:p>
        </w:tc>
      </w:tr>
      <w:tr w:rsidR="00BF4A8F" w:rsidRPr="00213921" w:rsidTr="00213921">
        <w:trPr>
          <w:jc w:val="center"/>
        </w:trPr>
        <w:tc>
          <w:tcPr>
            <w:tcW w:w="1836" w:type="dxa"/>
            <w:vAlign w:val="bottom"/>
          </w:tcPr>
          <w:p w:rsidR="00BF4A8F" w:rsidRPr="00213921" w:rsidRDefault="00BF4A8F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Finance</w:t>
            </w:r>
          </w:p>
        </w:tc>
        <w:tc>
          <w:tcPr>
            <w:tcW w:w="2528" w:type="dxa"/>
            <w:vAlign w:val="bottom"/>
          </w:tcPr>
          <w:p w:rsidR="00BF4A8F" w:rsidRPr="00213921" w:rsidRDefault="00BF4A8F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Government</w:t>
            </w:r>
          </w:p>
        </w:tc>
        <w:tc>
          <w:tcPr>
            <w:tcW w:w="2140" w:type="dxa"/>
            <w:vAlign w:val="bottom"/>
          </w:tcPr>
          <w:p w:rsidR="00BF4A8F" w:rsidRPr="00213921" w:rsidRDefault="00BF4A8F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Law</w:t>
            </w:r>
          </w:p>
        </w:tc>
        <w:tc>
          <w:tcPr>
            <w:tcW w:w="2077" w:type="dxa"/>
            <w:vAlign w:val="bottom"/>
          </w:tcPr>
          <w:p w:rsidR="00BF4A8F" w:rsidRPr="00213921" w:rsidRDefault="00BF4A8F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Manufacturing</w:t>
            </w:r>
          </w:p>
        </w:tc>
      </w:tr>
      <w:tr w:rsidR="00BF4A8F" w:rsidRPr="00213921" w:rsidTr="00213921">
        <w:trPr>
          <w:jc w:val="center"/>
        </w:trPr>
        <w:tc>
          <w:tcPr>
            <w:tcW w:w="1836" w:type="dxa"/>
            <w:vAlign w:val="bottom"/>
          </w:tcPr>
          <w:p w:rsidR="00BF4A8F" w:rsidRPr="00213921" w:rsidRDefault="00BF4A8F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Medical</w:t>
            </w:r>
          </w:p>
        </w:tc>
        <w:tc>
          <w:tcPr>
            <w:tcW w:w="2528" w:type="dxa"/>
            <w:vAlign w:val="bottom"/>
          </w:tcPr>
          <w:p w:rsidR="00BF4A8F" w:rsidRPr="00213921" w:rsidRDefault="00BF4A8F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Military</w:t>
            </w:r>
          </w:p>
        </w:tc>
        <w:tc>
          <w:tcPr>
            <w:tcW w:w="2140" w:type="dxa"/>
            <w:vAlign w:val="bottom"/>
          </w:tcPr>
          <w:p w:rsidR="00BF4A8F" w:rsidRPr="00213921" w:rsidRDefault="00BF4A8F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Oil &amp; Gas</w:t>
            </w:r>
          </w:p>
        </w:tc>
        <w:tc>
          <w:tcPr>
            <w:tcW w:w="2077" w:type="dxa"/>
            <w:vAlign w:val="bottom"/>
          </w:tcPr>
          <w:p w:rsidR="00BF4A8F" w:rsidRPr="00213921" w:rsidRDefault="00BF4A8F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Semiconductor</w:t>
            </w:r>
          </w:p>
        </w:tc>
      </w:tr>
      <w:tr w:rsidR="00BF4A8F" w:rsidRPr="00213921" w:rsidTr="00213921">
        <w:trPr>
          <w:jc w:val="center"/>
        </w:trPr>
        <w:tc>
          <w:tcPr>
            <w:tcW w:w="1836" w:type="dxa"/>
            <w:vAlign w:val="bottom"/>
          </w:tcPr>
          <w:p w:rsidR="00BF4A8F" w:rsidRPr="00213921" w:rsidRDefault="00BF4A8F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Technology</w:t>
            </w:r>
          </w:p>
        </w:tc>
        <w:tc>
          <w:tcPr>
            <w:tcW w:w="2528" w:type="dxa"/>
            <w:vAlign w:val="bottom"/>
          </w:tcPr>
          <w:p w:rsidR="00BF4A8F" w:rsidRPr="00213921" w:rsidRDefault="00BF4A8F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Telecommunications</w:t>
            </w:r>
          </w:p>
        </w:tc>
        <w:tc>
          <w:tcPr>
            <w:tcW w:w="2140" w:type="dxa"/>
            <w:vAlign w:val="bottom"/>
          </w:tcPr>
          <w:p w:rsidR="00BF4A8F" w:rsidRPr="00213921" w:rsidRDefault="00BF4A8F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Transportation</w:t>
            </w:r>
          </w:p>
        </w:tc>
        <w:tc>
          <w:tcPr>
            <w:tcW w:w="2077" w:type="dxa"/>
            <w:vAlign w:val="bottom"/>
          </w:tcPr>
          <w:p w:rsidR="00BF4A8F" w:rsidRPr="00213921" w:rsidRDefault="00BF4A8F" w:rsidP="00213921">
            <w:pPr>
              <w:spacing w:before="60" w:after="60" w:line="240" w:lineRule="auto"/>
              <w:ind w:left="274" w:right="-907"/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</w:pPr>
            <w:r w:rsidRPr="00213921">
              <w:rPr>
                <w:rFonts w:ascii="Verdana" w:eastAsia="Times New Roman" w:hAnsi="Verdana" w:cs="Times New Roman"/>
                <w:b/>
                <w:bCs/>
                <w:color w:val="333333"/>
                <w:sz w:val="18"/>
                <w:szCs w:val="18"/>
              </w:rPr>
              <w:t>Waste/Water</w:t>
            </w:r>
          </w:p>
        </w:tc>
      </w:tr>
    </w:tbl>
    <w:p w:rsidR="00213921" w:rsidRDefault="00213921" w:rsidP="009C2AB5">
      <w:pPr>
        <w:spacing w:line="408" w:lineRule="auto"/>
        <w:outlineLvl w:val="4"/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</w:pPr>
    </w:p>
    <w:p w:rsidR="00213921" w:rsidRDefault="00213921">
      <w:pPr>
        <w:spacing w:line="276" w:lineRule="auto"/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</w:pPr>
      <w:r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  <w:br w:type="page"/>
      </w:r>
    </w:p>
    <w:p w:rsidR="00CB5DE6" w:rsidRPr="00CB5936" w:rsidRDefault="00E126EB" w:rsidP="009C2AB5">
      <w:pPr>
        <w:spacing w:line="408" w:lineRule="auto"/>
        <w:outlineLvl w:val="4"/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</w:pPr>
      <w:r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  <w:lastRenderedPageBreak/>
        <w:t>T</w:t>
      </w:r>
      <w:r w:rsidR="00F25191" w:rsidRPr="00CB5936"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  <w:t xml:space="preserve">raining and </w:t>
      </w:r>
      <w:r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  <w:t>N</w:t>
      </w:r>
      <w:r w:rsidR="009C2AB5" w:rsidRPr="00CB5936"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  <w:t xml:space="preserve">etworking </w:t>
      </w:r>
      <w:r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  <w:t>O</w:t>
      </w:r>
      <w:r w:rsidR="00F25191" w:rsidRPr="00CB5936"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  <w:t>pportunities</w:t>
      </w:r>
    </w:p>
    <w:p w:rsidR="00CB5DE6" w:rsidRDefault="00EE236C" w:rsidP="00CB5936">
      <w:pPr>
        <w:spacing w:line="408" w:lineRule="auto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We provide learning experiences for mentors and mentees on topics such as effective communication and relationship management.  </w:t>
      </w:r>
      <w:r w:rsidR="009C2AB5">
        <w:rPr>
          <w:rFonts w:ascii="Verdana" w:eastAsia="Times New Roman" w:hAnsi="Verdana" w:cs="Times New Roman"/>
          <w:bCs/>
          <w:color w:val="333333"/>
          <w:sz w:val="20"/>
          <w:szCs w:val="20"/>
        </w:rPr>
        <w:t>H</w:t>
      </w:r>
      <w:r w:rsidR="00CB5DE6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art Center</w:t>
      </w:r>
      <w:r w:rsidR="009C2AB5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 staff </w:t>
      </w:r>
      <w:r w:rsidR="00CB5936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members </w:t>
      </w:r>
      <w:r w:rsidR="00BD012B">
        <w:rPr>
          <w:rFonts w:ascii="Verdana" w:eastAsia="Times New Roman" w:hAnsi="Verdana" w:cs="Times New Roman"/>
          <w:bCs/>
          <w:color w:val="333333"/>
          <w:sz w:val="20"/>
          <w:szCs w:val="20"/>
        </w:rPr>
        <w:t>and “seasoned mentors”</w:t>
      </w:r>
      <w:r w:rsidR="00CB5DE6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 will provide </w:t>
      </w:r>
      <w:r w:rsidR="00782F35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m</w:t>
      </w: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entors </w:t>
      </w:r>
      <w:r w:rsidR="004A291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with </w:t>
      </w:r>
      <w:r w:rsidR="00BD012B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the support needed to facilitate </w:t>
      </w:r>
      <w:r w:rsidR="002E10CF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productive relationship</w:t>
      </w: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s</w:t>
      </w:r>
      <w:r w:rsidR="002E10CF"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.  </w:t>
      </w:r>
    </w:p>
    <w:p w:rsidR="00B47D19" w:rsidRDefault="00B47D19" w:rsidP="00E000A0">
      <w:pPr>
        <w:spacing w:line="408" w:lineRule="auto"/>
        <w:ind w:left="720"/>
        <w:jc w:val="both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</w:p>
    <w:p w:rsidR="00B47D19" w:rsidRDefault="00B47D19" w:rsidP="00E000A0">
      <w:pPr>
        <w:spacing w:line="408" w:lineRule="auto"/>
        <w:ind w:left="720"/>
        <w:jc w:val="both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</w:p>
    <w:p w:rsidR="00F25191" w:rsidRPr="009C2AB5" w:rsidRDefault="00F25191" w:rsidP="00C46343">
      <w:pPr>
        <w:spacing w:line="240" w:lineRule="auto"/>
        <w:outlineLvl w:val="4"/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</w:pPr>
      <w:r w:rsidRPr="009C2AB5">
        <w:rPr>
          <w:rFonts w:ascii="Georgia" w:eastAsia="Times New Roman" w:hAnsi="Georgia" w:cs="Times New Roman"/>
          <w:b/>
          <w:i/>
          <w:iCs/>
          <w:color w:val="666666"/>
          <w:sz w:val="28"/>
          <w:szCs w:val="28"/>
        </w:rPr>
        <w:t>Program Commitment</w:t>
      </w:r>
    </w:p>
    <w:p w:rsidR="00F25191" w:rsidRPr="006767A4" w:rsidRDefault="00F25191" w:rsidP="00C46343">
      <w:pPr>
        <w:pStyle w:val="ListParagraph"/>
        <w:numPr>
          <w:ilvl w:val="0"/>
          <w:numId w:val="5"/>
        </w:numPr>
        <w:spacing w:before="180" w:after="180" w:line="240" w:lineRule="auto"/>
        <w:ind w:left="540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Minimum one academic year (August – May) </w:t>
      </w:r>
    </w:p>
    <w:p w:rsidR="00F25191" w:rsidRPr="006767A4" w:rsidRDefault="00F25191" w:rsidP="00C46343">
      <w:pPr>
        <w:pStyle w:val="ListParagraph"/>
        <w:numPr>
          <w:ilvl w:val="0"/>
          <w:numId w:val="5"/>
        </w:numPr>
        <w:spacing w:before="180" w:after="180" w:line="240" w:lineRule="auto"/>
        <w:ind w:left="540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Attend </w:t>
      </w:r>
      <w:r w:rsidR="00BD012B">
        <w:rPr>
          <w:rFonts w:ascii="Verdana" w:eastAsia="Times New Roman" w:hAnsi="Verdana" w:cs="Times New Roman"/>
          <w:bCs/>
          <w:color w:val="333333"/>
          <w:sz w:val="20"/>
          <w:szCs w:val="20"/>
        </w:rPr>
        <w:t>a mentor training session (September</w:t>
      </w: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)</w:t>
      </w:r>
    </w:p>
    <w:p w:rsidR="00F25191" w:rsidRPr="006767A4" w:rsidRDefault="00F25191" w:rsidP="00C46343">
      <w:pPr>
        <w:pStyle w:val="ListParagraph"/>
        <w:numPr>
          <w:ilvl w:val="0"/>
          <w:numId w:val="5"/>
        </w:numPr>
        <w:spacing w:before="180" w:after="180" w:line="240" w:lineRule="auto"/>
        <w:ind w:left="540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Attend the Mentor Meet &amp; Greet Mixer (</w:t>
      </w:r>
      <w:r w:rsidR="00BD012B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September, </w:t>
      </w: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SMU)</w:t>
      </w:r>
    </w:p>
    <w:p w:rsidR="00F25191" w:rsidRPr="006767A4" w:rsidRDefault="00F25191" w:rsidP="00C46343">
      <w:pPr>
        <w:pStyle w:val="ListParagraph"/>
        <w:numPr>
          <w:ilvl w:val="0"/>
          <w:numId w:val="5"/>
        </w:numPr>
        <w:spacing w:before="180" w:after="180" w:line="240" w:lineRule="auto"/>
        <w:ind w:left="540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Help the student create a Personal Development Plan for future success</w:t>
      </w:r>
    </w:p>
    <w:p w:rsidR="00F25191" w:rsidRPr="006767A4" w:rsidRDefault="00F25191" w:rsidP="00C46343">
      <w:pPr>
        <w:pStyle w:val="ListParagraph"/>
        <w:numPr>
          <w:ilvl w:val="0"/>
          <w:numId w:val="5"/>
        </w:numPr>
        <w:spacing w:before="180" w:after="180" w:line="240" w:lineRule="auto"/>
        <w:ind w:left="540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Invest time in developing a relationship with your student (</w:t>
      </w:r>
      <w:r w:rsidR="009C2AB5">
        <w:rPr>
          <w:rFonts w:ascii="Verdana" w:eastAsia="Times New Roman" w:hAnsi="Verdana" w:cs="Times New Roman"/>
          <w:bCs/>
          <w:color w:val="333333"/>
          <w:sz w:val="20"/>
          <w:szCs w:val="20"/>
        </w:rPr>
        <w:t>together you</w:t>
      </w: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 determine the time needed</w:t>
      </w:r>
      <w:r w:rsidR="009C2AB5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.  We </w:t>
      </w: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recommend a minimum </w:t>
      </w:r>
      <w:r w:rsidR="009C2AB5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of </w:t>
      </w: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one hour</w:t>
      </w:r>
      <w:r w:rsidR="009C2AB5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 per</w:t>
      </w: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 month)</w:t>
      </w:r>
    </w:p>
    <w:p w:rsidR="00F25191" w:rsidRPr="006767A4" w:rsidRDefault="00F25191" w:rsidP="00C46343">
      <w:pPr>
        <w:pStyle w:val="ListParagraph"/>
        <w:numPr>
          <w:ilvl w:val="0"/>
          <w:numId w:val="5"/>
        </w:numPr>
        <w:spacing w:before="180" w:after="180" w:line="240" w:lineRule="auto"/>
        <w:ind w:left="540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Keep discussions with mentees confidential</w:t>
      </w:r>
    </w:p>
    <w:p w:rsidR="00F25191" w:rsidRPr="006767A4" w:rsidRDefault="00F25191" w:rsidP="00C46343">
      <w:pPr>
        <w:pStyle w:val="ListParagraph"/>
        <w:numPr>
          <w:ilvl w:val="0"/>
          <w:numId w:val="5"/>
        </w:numPr>
        <w:spacing w:before="180" w:after="180" w:line="240" w:lineRule="auto"/>
        <w:ind w:left="540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Enlist the help of Hart Center staff </w:t>
      </w:r>
      <w:r w:rsidR="009C2AB5">
        <w:rPr>
          <w:rFonts w:ascii="Verdana" w:eastAsia="Times New Roman" w:hAnsi="Verdana" w:cs="Times New Roman"/>
          <w:bCs/>
          <w:color w:val="333333"/>
          <w:sz w:val="20"/>
          <w:szCs w:val="20"/>
        </w:rPr>
        <w:t>as</w:t>
      </w: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 needed</w:t>
      </w:r>
    </w:p>
    <w:p w:rsidR="00F25191" w:rsidRDefault="00F25191" w:rsidP="00C46343">
      <w:pPr>
        <w:pStyle w:val="ListParagraph"/>
        <w:numPr>
          <w:ilvl w:val="0"/>
          <w:numId w:val="5"/>
        </w:numPr>
        <w:spacing w:before="180" w:after="180" w:line="240" w:lineRule="auto"/>
        <w:ind w:left="540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 w:rsidRPr="006767A4">
        <w:rPr>
          <w:rFonts w:ascii="Verdana" w:eastAsia="Times New Roman" w:hAnsi="Verdana" w:cs="Times New Roman"/>
          <w:bCs/>
          <w:color w:val="333333"/>
          <w:sz w:val="20"/>
          <w:szCs w:val="20"/>
        </w:rPr>
        <w:t>Notify the Hart Center with changes in contact information</w:t>
      </w:r>
    </w:p>
    <w:p w:rsidR="00F25191" w:rsidRPr="006767A4" w:rsidRDefault="00F25191" w:rsidP="00C46343">
      <w:pPr>
        <w:pStyle w:val="ListParagraph"/>
        <w:numPr>
          <w:ilvl w:val="0"/>
          <w:numId w:val="5"/>
        </w:numPr>
        <w:spacing w:before="180" w:after="180" w:line="240" w:lineRule="auto"/>
        <w:ind w:left="540"/>
        <w:contextualSpacing w:val="0"/>
        <w:rPr>
          <w:rFonts w:ascii="Verdana" w:eastAsia="Times New Roman" w:hAnsi="Verdana" w:cs="Times New Roman"/>
          <w:bCs/>
          <w:color w:val="333333"/>
          <w:sz w:val="20"/>
          <w:szCs w:val="20"/>
        </w:rPr>
      </w:pPr>
      <w:r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Complete an end of year </w:t>
      </w:r>
      <w:r w:rsidR="009C2AB5">
        <w:rPr>
          <w:rFonts w:ascii="Verdana" w:eastAsia="Times New Roman" w:hAnsi="Verdana" w:cs="Times New Roman"/>
          <w:bCs/>
          <w:color w:val="333333"/>
          <w:sz w:val="20"/>
          <w:szCs w:val="20"/>
        </w:rPr>
        <w:t xml:space="preserve">mentor </w:t>
      </w:r>
      <w:r>
        <w:rPr>
          <w:rFonts w:ascii="Verdana" w:eastAsia="Times New Roman" w:hAnsi="Verdana" w:cs="Times New Roman"/>
          <w:bCs/>
          <w:color w:val="333333"/>
          <w:sz w:val="20"/>
          <w:szCs w:val="20"/>
        </w:rPr>
        <w:t>survey</w:t>
      </w:r>
    </w:p>
    <w:p w:rsidR="00E46C01" w:rsidRDefault="00E46C01" w:rsidP="00E46C01">
      <w:pPr>
        <w:spacing w:line="408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E46C01" w:rsidRDefault="00E46C01" w:rsidP="00E46C01">
      <w:pPr>
        <w:spacing w:line="408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  <w:bookmarkStart w:id="0" w:name="_GoBack"/>
    </w:p>
    <w:bookmarkEnd w:id="0"/>
    <w:p w:rsidR="00E46C01" w:rsidRPr="002F1F05" w:rsidRDefault="00E46C01" w:rsidP="00E46C01">
      <w:pPr>
        <w:spacing w:line="408" w:lineRule="auto"/>
        <w:rPr>
          <w:rFonts w:ascii="Verdana" w:eastAsia="Times New Roman" w:hAnsi="Verdana" w:cs="Times New Roman"/>
          <w:color w:val="333333"/>
          <w:sz w:val="28"/>
          <w:szCs w:val="28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en-US"/>
        </w:rPr>
        <w:drawing>
          <wp:anchor distT="457200" distB="457200" distL="114300" distR="114300" simplePos="0" relativeHeight="251659264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196215</wp:posOffset>
            </wp:positionV>
            <wp:extent cx="1069340" cy="1066800"/>
            <wp:effectExtent l="19050" t="0" r="0" b="0"/>
            <wp:wrapSquare wrapText="bothSides"/>
            <wp:docPr id="14" name="Picture 1" descr="Apply Now Butto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ly Now Butto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67A4">
        <w:rPr>
          <w:rFonts w:ascii="Verdana" w:eastAsia="Times New Roman" w:hAnsi="Verdana" w:cs="Times New Roman"/>
          <w:color w:val="333333"/>
          <w:sz w:val="20"/>
          <w:szCs w:val="20"/>
        </w:rPr>
        <w:t xml:space="preserve">If you 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(or a colleague) </w:t>
      </w:r>
      <w:r w:rsidRPr="006767A4">
        <w:rPr>
          <w:rFonts w:ascii="Verdana" w:eastAsia="Times New Roman" w:hAnsi="Verdana" w:cs="Times New Roman"/>
          <w:color w:val="333333"/>
          <w:sz w:val="20"/>
          <w:szCs w:val="20"/>
        </w:rPr>
        <w:t>match the Mentor Profile above and are interested in mentoring a student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>, please</w:t>
      </w:r>
      <w:r w:rsidRPr="006767A4">
        <w:rPr>
          <w:rFonts w:ascii="Verdana" w:eastAsia="Times New Roman" w:hAnsi="Verdana" w:cs="Times New Roman"/>
          <w:color w:val="333333"/>
          <w:sz w:val="20"/>
          <w:szCs w:val="20"/>
        </w:rPr>
        <w:t xml:space="preserve"> fill out our </w:t>
      </w:r>
      <w:hyperlink r:id="rId10" w:history="1">
        <w:r w:rsidRPr="006767A4">
          <w:rPr>
            <w:rFonts w:ascii="Verdana" w:eastAsia="Times New Roman" w:hAnsi="Verdana" w:cs="Arial"/>
            <w:b/>
            <w:bCs/>
            <w:color w:val="333399"/>
            <w:sz w:val="20"/>
            <w:szCs w:val="20"/>
          </w:rPr>
          <w:t>online application</w:t>
        </w:r>
      </w:hyperlink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at:</w:t>
      </w:r>
      <w:r w:rsidR="003F4F12">
        <w:rPr>
          <w:rFonts w:ascii="Verdana" w:eastAsia="Times New Roman" w:hAnsi="Verdana" w:cs="Times New Roman"/>
          <w:color w:val="333333"/>
          <w:sz w:val="20"/>
          <w:szCs w:val="20"/>
        </w:rPr>
        <w:br/>
      </w:r>
      <w:hyperlink r:id="rId11" w:history="1">
        <w:r w:rsidR="002F1F05" w:rsidRPr="002F1F05">
          <w:rPr>
            <w:rStyle w:val="Hyperlink"/>
            <w:rFonts w:ascii="Verdana" w:eastAsia="Times New Roman" w:hAnsi="Verdana" w:cs="Times New Roman"/>
            <w:sz w:val="28"/>
            <w:szCs w:val="28"/>
          </w:rPr>
          <w:t>https://www.smu.edu/Lyle/Centers/HartCenter/MentorProgram/BecomeAMentor/MentorRegistrationForm</w:t>
        </w:r>
      </w:hyperlink>
    </w:p>
    <w:p w:rsidR="002F1F05" w:rsidRDefault="002F1F05" w:rsidP="00E46C01">
      <w:pPr>
        <w:spacing w:line="408" w:lineRule="auto"/>
        <w:rPr>
          <w:rFonts w:ascii="Verdana" w:eastAsia="Times New Roman" w:hAnsi="Verdana" w:cs="Times New Roman"/>
          <w:color w:val="333333"/>
          <w:sz w:val="20"/>
          <w:szCs w:val="20"/>
        </w:rPr>
      </w:pPr>
    </w:p>
    <w:p w:rsidR="00C65BCA" w:rsidRPr="006767A4" w:rsidRDefault="00E46C01" w:rsidP="00E46C01">
      <w:pPr>
        <w:rPr>
          <w:sz w:val="20"/>
          <w:szCs w:val="20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>For questions c</w:t>
      </w:r>
      <w:r w:rsidRPr="006767A4">
        <w:rPr>
          <w:rFonts w:ascii="Verdana" w:eastAsia="Times New Roman" w:hAnsi="Verdana" w:cs="Times New Roman"/>
          <w:color w:val="333333"/>
          <w:sz w:val="20"/>
          <w:szCs w:val="20"/>
        </w:rPr>
        <w:t xml:space="preserve">ontact </w:t>
      </w:r>
      <w:r w:rsidR="00BD012B">
        <w:t>Kathy Hubbard</w:t>
      </w:r>
      <w:r w:rsidRPr="006767A4">
        <w:rPr>
          <w:rFonts w:ascii="Verdana" w:eastAsia="Times New Roman" w:hAnsi="Verdana" w:cs="Times New Roman"/>
          <w:color w:val="333333"/>
          <w:sz w:val="20"/>
          <w:szCs w:val="20"/>
        </w:rPr>
        <w:t>, Director of the Hart Ce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nter for Engineering Leadership at </w:t>
      </w:r>
      <w:r w:rsidR="00BD012B">
        <w:rPr>
          <w:rFonts w:ascii="Verdana" w:eastAsia="Times New Roman" w:hAnsi="Verdana" w:cs="Times New Roman"/>
          <w:sz w:val="20"/>
          <w:szCs w:val="20"/>
        </w:rPr>
        <w:t>khubbard@lyle.smu.edu</w:t>
      </w:r>
      <w:r w:rsidR="00EC0526">
        <w:t xml:space="preserve"> </w:t>
      </w:r>
    </w:p>
    <w:sectPr w:rsidR="00C65BCA" w:rsidRPr="006767A4" w:rsidSect="00E90996"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09" w:rsidRDefault="005C0309" w:rsidP="006767A4">
      <w:pPr>
        <w:spacing w:line="240" w:lineRule="auto"/>
      </w:pPr>
      <w:r>
        <w:separator/>
      </w:r>
    </w:p>
  </w:endnote>
  <w:endnote w:type="continuationSeparator" w:id="0">
    <w:p w:rsidR="005C0309" w:rsidRDefault="005C0309" w:rsidP="006767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44A" w:rsidRPr="000774E0" w:rsidRDefault="0068144A" w:rsidP="0068144A">
    <w:pPr>
      <w:jc w:val="center"/>
      <w:rPr>
        <w:color w:val="1F497D" w:themeColor="text2"/>
        <w:sz w:val="36"/>
        <w:szCs w:val="36"/>
      </w:rPr>
    </w:pPr>
    <w:r w:rsidRPr="000774E0">
      <w:rPr>
        <w:color w:val="1F497D" w:themeColor="text2"/>
        <w:sz w:val="36"/>
        <w:szCs w:val="36"/>
      </w:rPr>
      <w:t>Hart Center for Engineering Leadership</w:t>
    </w:r>
  </w:p>
  <w:p w:rsidR="0068144A" w:rsidRDefault="0068144A" w:rsidP="0068144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09" w:rsidRPr="00E126EB" w:rsidRDefault="005C0309" w:rsidP="00E126EB">
    <w:pPr>
      <w:pStyle w:val="Footer"/>
      <w:jc w:val="center"/>
      <w:rPr>
        <w:rFonts w:ascii="Verdana" w:hAnsi="Verdana"/>
        <w:sz w:val="18"/>
        <w:szCs w:val="18"/>
      </w:rPr>
    </w:pPr>
    <w:r w:rsidRPr="00E126EB">
      <w:rPr>
        <w:rFonts w:ascii="Verdana" w:hAnsi="Verdana"/>
        <w:sz w:val="18"/>
        <w:szCs w:val="18"/>
      </w:rPr>
      <w:t>(over)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09" w:rsidRDefault="005C0309" w:rsidP="006767A4">
      <w:pPr>
        <w:spacing w:line="240" w:lineRule="auto"/>
      </w:pPr>
      <w:r>
        <w:separator/>
      </w:r>
    </w:p>
  </w:footnote>
  <w:footnote w:type="continuationSeparator" w:id="0">
    <w:p w:rsidR="005C0309" w:rsidRDefault="005C0309" w:rsidP="006767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309" w:rsidRDefault="005C0309">
    <w:pPr>
      <w:pStyle w:val="Header"/>
    </w:pPr>
    <w:r w:rsidRPr="00E90996"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-100694</wp:posOffset>
          </wp:positionH>
          <wp:positionV relativeFrom="paragraph">
            <wp:posOffset>-54429</wp:posOffset>
          </wp:positionV>
          <wp:extent cx="3984549" cy="587829"/>
          <wp:effectExtent l="19050" t="0" r="0" b="0"/>
          <wp:wrapNone/>
          <wp:docPr id="5" name="Picture 4" descr="http://smu.edu/brand/logos/lyle/LylebbEngineering.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mu.edu/brand/logos/lyle/LylebbEngineering.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4549" cy="587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E93"/>
    <w:multiLevelType w:val="multilevel"/>
    <w:tmpl w:val="45705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506A7"/>
    <w:multiLevelType w:val="hybridMultilevel"/>
    <w:tmpl w:val="AA14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41B85"/>
    <w:multiLevelType w:val="hybridMultilevel"/>
    <w:tmpl w:val="C21E7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D91217"/>
    <w:multiLevelType w:val="hybridMultilevel"/>
    <w:tmpl w:val="5EE8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E55AD"/>
    <w:multiLevelType w:val="multilevel"/>
    <w:tmpl w:val="4670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81"/>
    <w:rsid w:val="00035A8D"/>
    <w:rsid w:val="000774E0"/>
    <w:rsid w:val="000B6222"/>
    <w:rsid w:val="00213921"/>
    <w:rsid w:val="00214D2A"/>
    <w:rsid w:val="0023010E"/>
    <w:rsid w:val="002A292F"/>
    <w:rsid w:val="002E10CF"/>
    <w:rsid w:val="002E47CA"/>
    <w:rsid w:val="002F1F05"/>
    <w:rsid w:val="00306CCA"/>
    <w:rsid w:val="003445C7"/>
    <w:rsid w:val="00352981"/>
    <w:rsid w:val="003E1D7D"/>
    <w:rsid w:val="003F4F12"/>
    <w:rsid w:val="00427E02"/>
    <w:rsid w:val="004858E3"/>
    <w:rsid w:val="004863EF"/>
    <w:rsid w:val="00490485"/>
    <w:rsid w:val="004A2914"/>
    <w:rsid w:val="004F5C20"/>
    <w:rsid w:val="005463F0"/>
    <w:rsid w:val="00570F53"/>
    <w:rsid w:val="005A7B6A"/>
    <w:rsid w:val="005C0309"/>
    <w:rsid w:val="005C4BF4"/>
    <w:rsid w:val="005E43B3"/>
    <w:rsid w:val="005F2BEA"/>
    <w:rsid w:val="00623712"/>
    <w:rsid w:val="006248EA"/>
    <w:rsid w:val="006767A4"/>
    <w:rsid w:val="0068144A"/>
    <w:rsid w:val="00691BD2"/>
    <w:rsid w:val="007002DD"/>
    <w:rsid w:val="00700EB6"/>
    <w:rsid w:val="00782F35"/>
    <w:rsid w:val="00786FF1"/>
    <w:rsid w:val="007B135C"/>
    <w:rsid w:val="00807029"/>
    <w:rsid w:val="00895264"/>
    <w:rsid w:val="008C00CE"/>
    <w:rsid w:val="00945716"/>
    <w:rsid w:val="009A2255"/>
    <w:rsid w:val="009B0A17"/>
    <w:rsid w:val="009C2AB5"/>
    <w:rsid w:val="00A3658C"/>
    <w:rsid w:val="00A82D13"/>
    <w:rsid w:val="00AC42F7"/>
    <w:rsid w:val="00AD33C0"/>
    <w:rsid w:val="00AD7BF5"/>
    <w:rsid w:val="00B30BF2"/>
    <w:rsid w:val="00B47D19"/>
    <w:rsid w:val="00B70EE0"/>
    <w:rsid w:val="00B744D6"/>
    <w:rsid w:val="00BD012B"/>
    <w:rsid w:val="00BE3324"/>
    <w:rsid w:val="00BF4A8F"/>
    <w:rsid w:val="00C06A8C"/>
    <w:rsid w:val="00C46343"/>
    <w:rsid w:val="00C579A4"/>
    <w:rsid w:val="00C6215B"/>
    <w:rsid w:val="00C65BCA"/>
    <w:rsid w:val="00CA7AA4"/>
    <w:rsid w:val="00CB5936"/>
    <w:rsid w:val="00CB5DE6"/>
    <w:rsid w:val="00D10A4C"/>
    <w:rsid w:val="00D11D7E"/>
    <w:rsid w:val="00D57629"/>
    <w:rsid w:val="00DA6767"/>
    <w:rsid w:val="00E000A0"/>
    <w:rsid w:val="00E126EB"/>
    <w:rsid w:val="00E46C01"/>
    <w:rsid w:val="00E63106"/>
    <w:rsid w:val="00E90996"/>
    <w:rsid w:val="00EA738D"/>
    <w:rsid w:val="00EC0526"/>
    <w:rsid w:val="00EE236C"/>
    <w:rsid w:val="00F119C3"/>
    <w:rsid w:val="00F25191"/>
    <w:rsid w:val="00F6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FDCEAE"/>
  <w15:docId w15:val="{9D1F37B5-AC49-4661-A955-7DB8B5CD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B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6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0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7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7A4"/>
  </w:style>
  <w:style w:type="paragraph" w:styleId="Footer">
    <w:name w:val="footer"/>
    <w:basedOn w:val="Normal"/>
    <w:link w:val="FooterChar"/>
    <w:uiPriority w:val="99"/>
    <w:unhideWhenUsed/>
    <w:rsid w:val="006767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7A4"/>
  </w:style>
  <w:style w:type="table" w:styleId="TableGrid">
    <w:name w:val="Table Grid"/>
    <w:basedOn w:val="TableNormal"/>
    <w:uiPriority w:val="59"/>
    <w:rsid w:val="00700E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D01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21291">
                      <w:marLeft w:val="300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2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u.edu/Lyle/Undergrad/HCEL/Mentoring/Mentors/MentorApplicatio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mu.edu/Lyle/Centers/HartCenter/MentorProgram/BecomeAMentor/MentorRegistrationFor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mu.edu/Lyle/Undergrad/HCEL/Mentoring/Mentors/MentorApplicatio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36866-D21A-4D13-965D-F873C1B6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Hubbard, Kathy</dc:creator>
  <cp:lastModifiedBy>Hubbard, Kathy M</cp:lastModifiedBy>
  <cp:revision>3</cp:revision>
  <cp:lastPrinted>2017-05-09T21:59:00Z</cp:lastPrinted>
  <dcterms:created xsi:type="dcterms:W3CDTF">2017-05-09T21:58:00Z</dcterms:created>
  <dcterms:modified xsi:type="dcterms:W3CDTF">2017-05-09T22:00:00Z</dcterms:modified>
</cp:coreProperties>
</file>