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7DD0" w14:textId="5B2E94FD" w:rsidR="00B71287" w:rsidRDefault="00B71287" w:rsidP="00B71287">
      <w:pPr>
        <w:outlineLvl w:val="1"/>
        <w:rPr>
          <w:rFonts w:ascii="Roboto" w:eastAsia="Times New Roman" w:hAnsi="Roboto" w:cs="Times New Roman"/>
          <w:color w:val="3294B9"/>
          <w:kern w:val="0"/>
          <w:sz w:val="42"/>
          <w:szCs w:val="42"/>
          <w14:ligatures w14:val="none"/>
        </w:rPr>
      </w:pPr>
      <w:r>
        <w:rPr>
          <w:rFonts w:ascii="Roboto" w:eastAsia="Times New Roman" w:hAnsi="Roboto" w:cs="Times New Roman"/>
          <w:color w:val="3294B9"/>
          <w:kern w:val="0"/>
          <w:sz w:val="42"/>
          <w:szCs w:val="42"/>
          <w14:ligatures w14:val="none"/>
        </w:rPr>
        <w:t xml:space="preserve">INCOSE Board Director </w:t>
      </w:r>
      <w:r w:rsidR="00762487">
        <w:rPr>
          <w:rFonts w:ascii="Roboto" w:eastAsia="Times New Roman" w:hAnsi="Roboto" w:cs="Times New Roman"/>
          <w:color w:val="3294B9"/>
          <w:kern w:val="0"/>
          <w:sz w:val="42"/>
          <w:szCs w:val="42"/>
          <w14:ligatures w14:val="none"/>
        </w:rPr>
        <w:t>P</w:t>
      </w:r>
      <w:r w:rsidR="00477DF1">
        <w:rPr>
          <w:rFonts w:ascii="Roboto" w:eastAsia="Times New Roman" w:hAnsi="Roboto" w:cs="Times New Roman"/>
          <w:color w:val="3294B9"/>
          <w:kern w:val="0"/>
          <w:sz w:val="42"/>
          <w:szCs w:val="42"/>
          <w14:ligatures w14:val="none"/>
        </w:rPr>
        <w:t xml:space="preserve">osition Description </w:t>
      </w:r>
    </w:p>
    <w:p w14:paraId="6AD1E94A" w14:textId="77777777" w:rsidR="00B71287" w:rsidRDefault="00B71287" w:rsidP="00B71287">
      <w:pPr>
        <w:outlineLvl w:val="1"/>
        <w:rPr>
          <w:rFonts w:ascii="Roboto" w:eastAsia="Times New Roman" w:hAnsi="Roboto" w:cs="Times New Roman"/>
          <w:color w:val="3294B9"/>
          <w:kern w:val="0"/>
          <w:sz w:val="42"/>
          <w:szCs w:val="42"/>
          <w14:ligatures w14:val="none"/>
        </w:rPr>
      </w:pPr>
    </w:p>
    <w:p w14:paraId="020DDC21" w14:textId="49A0128F" w:rsidR="00762487" w:rsidRDefault="00762487" w:rsidP="00762487">
      <w:pPr>
        <w:outlineLvl w:val="1"/>
        <w:rPr>
          <w:rFonts w:ascii="Roboto" w:eastAsia="Times New Roman" w:hAnsi="Roboto" w:cs="Times New Roman"/>
          <w:color w:val="3294B9"/>
          <w:kern w:val="0"/>
          <w:sz w:val="42"/>
          <w:szCs w:val="42"/>
          <w14:ligatures w14:val="none"/>
        </w:rPr>
      </w:pPr>
      <w:r>
        <w:rPr>
          <w:rFonts w:ascii="Roboto" w:eastAsia="Times New Roman" w:hAnsi="Roboto" w:cs="Times New Roman"/>
          <w:color w:val="3294B9"/>
          <w:kern w:val="0"/>
          <w:sz w:val="42"/>
          <w:szCs w:val="42"/>
          <w14:ligatures w14:val="none"/>
        </w:rPr>
        <w:t>Board Director Role</w:t>
      </w:r>
    </w:p>
    <w:p w14:paraId="2A07F686" w14:textId="77777777" w:rsidR="00762487" w:rsidRDefault="00762487" w:rsidP="00B71287">
      <w:pPr>
        <w:outlineLvl w:val="1"/>
        <w:rPr>
          <w:rFonts w:ascii="Times New Roman" w:hAnsi="Times New Roman" w:cs="Times New Roman"/>
        </w:rPr>
      </w:pPr>
    </w:p>
    <w:p w14:paraId="661931BB" w14:textId="40D05247" w:rsidR="009D5FB2" w:rsidRPr="00F935E1" w:rsidRDefault="00762487" w:rsidP="009D5FB2">
      <w:pPr>
        <w:outlineLvl w:val="1"/>
        <w:rPr>
          <w:rFonts w:ascii="Times New Roman" w:hAnsi="Times New Roman" w:cs="Times New Roman"/>
          <w:color w:val="132E3C"/>
        </w:rPr>
      </w:pPr>
      <w:r w:rsidRPr="4E5253DB">
        <w:rPr>
          <w:rFonts w:ascii="Times New Roman" w:hAnsi="Times New Roman" w:cs="Times New Roman"/>
        </w:rPr>
        <w:t>Board D</w:t>
      </w:r>
      <w:r w:rsidR="00731EE3" w:rsidRPr="4E5253DB">
        <w:rPr>
          <w:rFonts w:ascii="Times New Roman" w:hAnsi="Times New Roman" w:cs="Times New Roman"/>
        </w:rPr>
        <w:t xml:space="preserve">irectors for INCOSE are individuals, elected or appointed, </w:t>
      </w:r>
      <w:r w:rsidR="00223BCA" w:rsidRPr="4E5253DB">
        <w:rPr>
          <w:rFonts w:ascii="Times New Roman" w:hAnsi="Times New Roman" w:cs="Times New Roman"/>
        </w:rPr>
        <w:t>who collectively</w:t>
      </w:r>
      <w:r w:rsidR="009D5FB2" w:rsidRPr="4E5253DB">
        <w:rPr>
          <w:rFonts w:ascii="Times New Roman" w:hAnsi="Times New Roman" w:cs="Times New Roman"/>
        </w:rPr>
        <w:t xml:space="preserve"> are</w:t>
      </w:r>
      <w:r w:rsidR="009D5FB2" w:rsidRPr="4E5253DB">
        <w:rPr>
          <w:rFonts w:ascii="Times New Roman" w:hAnsi="Times New Roman" w:cs="Times New Roman"/>
          <w:color w:val="132E3C"/>
        </w:rPr>
        <w:t xml:space="preserve"> the governing body of INCOSE. The Directors </w:t>
      </w:r>
      <w:r w:rsidR="001C1E8A" w:rsidRPr="4E5253DB">
        <w:rPr>
          <w:rFonts w:ascii="Times New Roman" w:hAnsi="Times New Roman" w:cs="Times New Roman"/>
          <w:color w:val="132E3C"/>
        </w:rPr>
        <w:t>are f</w:t>
      </w:r>
      <w:r w:rsidR="00762FBC" w:rsidRPr="4E5253DB">
        <w:rPr>
          <w:rFonts w:ascii="Times New Roman" w:hAnsi="Times New Roman" w:cs="Times New Roman"/>
          <w:color w:val="132E3C"/>
        </w:rPr>
        <w:t>uture focused, strategic thinkers who can develop and oversee</w:t>
      </w:r>
      <w:r w:rsidR="009D5FB2" w:rsidRPr="4E5253DB">
        <w:rPr>
          <w:rFonts w:ascii="Times New Roman" w:hAnsi="Times New Roman" w:cs="Times New Roman"/>
          <w:color w:val="132E3C"/>
        </w:rPr>
        <w:t xml:space="preserve"> strategy, </w:t>
      </w:r>
      <w:r w:rsidR="00762FBC" w:rsidRPr="4E5253DB">
        <w:rPr>
          <w:rFonts w:ascii="Times New Roman" w:hAnsi="Times New Roman" w:cs="Times New Roman"/>
          <w:color w:val="132E3C"/>
        </w:rPr>
        <w:t>governance</w:t>
      </w:r>
      <w:r w:rsidR="009D5FB2" w:rsidRPr="4E5253DB">
        <w:rPr>
          <w:rFonts w:ascii="Times New Roman" w:hAnsi="Times New Roman" w:cs="Times New Roman"/>
          <w:color w:val="132E3C"/>
        </w:rPr>
        <w:t xml:space="preserve">, and accountability of the organization. This contrasts with </w:t>
      </w:r>
      <w:r w:rsidR="5FB6479C" w:rsidRPr="4E5253DB">
        <w:rPr>
          <w:rFonts w:ascii="Times New Roman" w:hAnsi="Times New Roman" w:cs="Times New Roman"/>
          <w:color w:val="132E3C"/>
        </w:rPr>
        <w:t xml:space="preserve">volunteers and staff </w:t>
      </w:r>
      <w:r w:rsidR="009D5FB2" w:rsidRPr="4E5253DB">
        <w:rPr>
          <w:rFonts w:ascii="Times New Roman" w:hAnsi="Times New Roman" w:cs="Times New Roman"/>
          <w:color w:val="132E3C"/>
        </w:rPr>
        <w:t xml:space="preserve">who </w:t>
      </w:r>
      <w:r w:rsidR="381593D1" w:rsidRPr="4E5253DB">
        <w:rPr>
          <w:rFonts w:ascii="Times New Roman" w:hAnsi="Times New Roman" w:cs="Times New Roman"/>
          <w:color w:val="132E3C"/>
        </w:rPr>
        <w:t xml:space="preserve">execute </w:t>
      </w:r>
      <w:r w:rsidR="009D5FB2" w:rsidRPr="4E5253DB">
        <w:rPr>
          <w:rFonts w:ascii="Times New Roman" w:hAnsi="Times New Roman" w:cs="Times New Roman"/>
          <w:color w:val="132E3C"/>
        </w:rPr>
        <w:t>the day-to-day operations of the nonprofit.</w:t>
      </w:r>
    </w:p>
    <w:p w14:paraId="5FBB0F71" w14:textId="77777777" w:rsidR="009D5FB2" w:rsidRPr="00F935E1" w:rsidRDefault="009D5FB2" w:rsidP="009D5FB2">
      <w:pPr>
        <w:outlineLvl w:val="1"/>
        <w:rPr>
          <w:rFonts w:ascii="Times New Roman" w:hAnsi="Times New Roman" w:cs="Times New Roman"/>
          <w:color w:val="132E3C"/>
        </w:rPr>
      </w:pPr>
    </w:p>
    <w:p w14:paraId="7AACCCE1" w14:textId="4AD7C03C" w:rsidR="009D5FB2" w:rsidRDefault="009D5FB2" w:rsidP="009D5FB2">
      <w:pPr>
        <w:outlineLvl w:val="1"/>
        <w:rPr>
          <w:rFonts w:ascii="Times New Roman" w:hAnsi="Times New Roman" w:cs="Times New Roman"/>
          <w:color w:val="132E3C"/>
        </w:rPr>
      </w:pPr>
      <w:r w:rsidRPr="4E5253DB">
        <w:rPr>
          <w:rFonts w:ascii="Times New Roman" w:hAnsi="Times New Roman" w:cs="Times New Roman"/>
          <w:color w:val="132E3C"/>
        </w:rPr>
        <w:t>The Board of Directors</w:t>
      </w:r>
      <w:r w:rsidRPr="4E5253DB">
        <w:rPr>
          <w:rStyle w:val="apple-converted-space"/>
          <w:rFonts w:ascii="Times New Roman" w:hAnsi="Times New Roman" w:cs="Times New Roman"/>
          <w:color w:val="132E3C"/>
        </w:rPr>
        <w:t> </w:t>
      </w:r>
      <w:r w:rsidR="542304CB" w:rsidRPr="4E5253DB">
        <w:rPr>
          <w:rFonts w:ascii="Times New Roman" w:hAnsi="Times New Roman" w:cs="Times New Roman"/>
          <w:color w:val="132E3C"/>
        </w:rPr>
        <w:t xml:space="preserve">is </w:t>
      </w:r>
      <w:r w:rsidRPr="4E5253DB">
        <w:rPr>
          <w:rFonts w:ascii="Times New Roman" w:hAnsi="Times New Roman" w:cs="Times New Roman"/>
          <w:color w:val="132E3C"/>
        </w:rPr>
        <w:t xml:space="preserve">responsible for making key decisions that address the organization’s </w:t>
      </w:r>
      <w:r w:rsidR="000D2FF0" w:rsidRPr="4E5253DB">
        <w:rPr>
          <w:rFonts w:ascii="Times New Roman" w:hAnsi="Times New Roman" w:cs="Times New Roman"/>
          <w:color w:val="132E3C"/>
        </w:rPr>
        <w:t xml:space="preserve">future – its </w:t>
      </w:r>
      <w:r w:rsidRPr="4E5253DB">
        <w:rPr>
          <w:rFonts w:ascii="Times New Roman" w:hAnsi="Times New Roman" w:cs="Times New Roman"/>
          <w:color w:val="132E3C"/>
        </w:rPr>
        <w:t xml:space="preserve">mission, strategy, and goals. They aim to address the </w:t>
      </w:r>
      <w:r w:rsidR="00E70419" w:rsidRPr="4E5253DB">
        <w:rPr>
          <w:rFonts w:ascii="Times New Roman" w:hAnsi="Times New Roman" w:cs="Times New Roman"/>
          <w:color w:val="132E3C"/>
        </w:rPr>
        <w:t>systems community’s</w:t>
      </w:r>
      <w:r w:rsidRPr="4E5253DB">
        <w:rPr>
          <w:rFonts w:ascii="Times New Roman" w:hAnsi="Times New Roman" w:cs="Times New Roman"/>
          <w:color w:val="132E3C"/>
        </w:rPr>
        <w:t xml:space="preserve"> interest through </w:t>
      </w:r>
      <w:r w:rsidR="00E70419" w:rsidRPr="4E5253DB">
        <w:rPr>
          <w:rFonts w:ascii="Times New Roman" w:hAnsi="Times New Roman" w:cs="Times New Roman"/>
          <w:color w:val="132E3C"/>
        </w:rPr>
        <w:t xml:space="preserve">INCOSE’s </w:t>
      </w:r>
      <w:r w:rsidRPr="4E5253DB">
        <w:rPr>
          <w:rFonts w:ascii="Times New Roman" w:hAnsi="Times New Roman" w:cs="Times New Roman"/>
          <w:color w:val="132E3C"/>
        </w:rPr>
        <w:t>work and act as the legal voice for the organization</w:t>
      </w:r>
      <w:r w:rsidR="00394F46" w:rsidRPr="4E5253DB">
        <w:rPr>
          <w:rFonts w:ascii="Times New Roman" w:hAnsi="Times New Roman" w:cs="Times New Roman"/>
          <w:color w:val="132E3C"/>
        </w:rPr>
        <w:t xml:space="preserve">, following the fiduciary </w:t>
      </w:r>
      <w:r w:rsidR="004B1606" w:rsidRPr="4E5253DB">
        <w:rPr>
          <w:rFonts w:ascii="Times New Roman" w:hAnsi="Times New Roman" w:cs="Times New Roman"/>
          <w:color w:val="132E3C"/>
        </w:rPr>
        <w:t>duties</w:t>
      </w:r>
      <w:r w:rsidR="00394F46" w:rsidRPr="4E5253DB">
        <w:rPr>
          <w:rFonts w:ascii="Times New Roman" w:hAnsi="Times New Roman" w:cs="Times New Roman"/>
          <w:color w:val="132E3C"/>
        </w:rPr>
        <w:t xml:space="preserve"> of the office</w:t>
      </w:r>
      <w:r w:rsidR="004B1606" w:rsidRPr="4E5253DB">
        <w:rPr>
          <w:rFonts w:ascii="Times New Roman" w:hAnsi="Times New Roman" w:cs="Times New Roman"/>
          <w:color w:val="132E3C"/>
        </w:rPr>
        <w:t>:</w:t>
      </w:r>
    </w:p>
    <w:p w14:paraId="3615C62B" w14:textId="77777777" w:rsidR="00957840" w:rsidRDefault="00957840" w:rsidP="009D5FB2">
      <w:pPr>
        <w:outlineLvl w:val="1"/>
        <w:rPr>
          <w:rFonts w:ascii="Times New Roman" w:hAnsi="Times New Roman" w:cs="Times New Roman"/>
          <w:color w:val="132E3C"/>
        </w:rPr>
      </w:pPr>
    </w:p>
    <w:p w14:paraId="1866528F" w14:textId="77777777" w:rsidR="00957840" w:rsidRPr="00957840" w:rsidRDefault="00957840" w:rsidP="00957840">
      <w:pPr>
        <w:numPr>
          <w:ilvl w:val="0"/>
          <w:numId w:val="10"/>
        </w:numPr>
        <w:ind w:left="1170"/>
        <w:textAlignment w:val="baseline"/>
        <w:rPr>
          <w:rFonts w:ascii="inherit" w:eastAsia="Times New Roman" w:hAnsi="inherit" w:cs="Times New Roman"/>
          <w:color w:val="434343"/>
          <w:kern w:val="0"/>
          <w:sz w:val="23"/>
          <w:szCs w:val="23"/>
          <w14:ligatures w14:val="none"/>
        </w:rPr>
      </w:pPr>
      <w:r w:rsidRPr="00957840">
        <w:rPr>
          <w:rFonts w:ascii="inherit" w:eastAsia="Times New Roman" w:hAnsi="inherit" w:cs="Times New Roman"/>
          <w:color w:val="434343"/>
          <w:kern w:val="0"/>
          <w:sz w:val="23"/>
          <w:szCs w:val="23"/>
          <w14:ligatures w14:val="none"/>
        </w:rPr>
        <w:t>Duty of Care</w:t>
      </w:r>
    </w:p>
    <w:p w14:paraId="2879ECDA" w14:textId="77777777" w:rsidR="00957840" w:rsidRPr="00957840" w:rsidRDefault="00957840" w:rsidP="00957840">
      <w:pPr>
        <w:numPr>
          <w:ilvl w:val="0"/>
          <w:numId w:val="10"/>
        </w:numPr>
        <w:ind w:left="1170"/>
        <w:textAlignment w:val="baseline"/>
        <w:rPr>
          <w:rFonts w:ascii="inherit" w:eastAsia="Times New Roman" w:hAnsi="inherit" w:cs="Times New Roman"/>
          <w:color w:val="434343"/>
          <w:kern w:val="0"/>
          <w:sz w:val="23"/>
          <w:szCs w:val="23"/>
          <w14:ligatures w14:val="none"/>
        </w:rPr>
      </w:pPr>
      <w:r w:rsidRPr="00957840">
        <w:rPr>
          <w:rFonts w:ascii="inherit" w:eastAsia="Times New Roman" w:hAnsi="inherit" w:cs="Times New Roman"/>
          <w:color w:val="434343"/>
          <w:kern w:val="0"/>
          <w:sz w:val="23"/>
          <w:szCs w:val="23"/>
          <w14:ligatures w14:val="none"/>
        </w:rPr>
        <w:t>Duty of Loyalty</w:t>
      </w:r>
    </w:p>
    <w:p w14:paraId="688023CF" w14:textId="77777777" w:rsidR="00957840" w:rsidRPr="00957840" w:rsidRDefault="00957840" w:rsidP="00957840">
      <w:pPr>
        <w:numPr>
          <w:ilvl w:val="0"/>
          <w:numId w:val="10"/>
        </w:numPr>
        <w:ind w:left="1170"/>
        <w:textAlignment w:val="baseline"/>
        <w:rPr>
          <w:rFonts w:ascii="inherit" w:eastAsia="Times New Roman" w:hAnsi="inherit" w:cs="Times New Roman"/>
          <w:color w:val="434343"/>
          <w:kern w:val="0"/>
          <w:sz w:val="23"/>
          <w:szCs w:val="23"/>
          <w14:ligatures w14:val="none"/>
        </w:rPr>
      </w:pPr>
      <w:r w:rsidRPr="00957840">
        <w:rPr>
          <w:rFonts w:ascii="inherit" w:eastAsia="Times New Roman" w:hAnsi="inherit" w:cs="Times New Roman"/>
          <w:color w:val="434343"/>
          <w:kern w:val="0"/>
          <w:sz w:val="23"/>
          <w:szCs w:val="23"/>
          <w14:ligatures w14:val="none"/>
        </w:rPr>
        <w:t>Duty of Obedience</w:t>
      </w:r>
    </w:p>
    <w:p w14:paraId="55E3D637" w14:textId="77777777" w:rsidR="00CF2AB8" w:rsidRDefault="00CF2AB8" w:rsidP="00957840">
      <w:pPr>
        <w:textAlignment w:val="baseline"/>
        <w:outlineLvl w:val="2"/>
        <w:rPr>
          <w:rFonts w:ascii="inherit" w:eastAsia="Times New Roman" w:hAnsi="inherit" w:cs="Times New Roman"/>
          <w:b/>
          <w:bCs/>
          <w:color w:val="292929"/>
          <w:kern w:val="0"/>
          <w:bdr w:val="none" w:sz="0" w:space="0" w:color="auto" w:frame="1"/>
          <w14:ligatures w14:val="none"/>
        </w:rPr>
      </w:pPr>
    </w:p>
    <w:p w14:paraId="6FCBEC22" w14:textId="031BA05E" w:rsidR="00957840" w:rsidRDefault="00957840" w:rsidP="004B1606">
      <w:pPr>
        <w:ind w:left="720"/>
        <w:textAlignment w:val="baseline"/>
        <w:outlineLvl w:val="2"/>
        <w:rPr>
          <w:rFonts w:ascii="inherit" w:eastAsia="Times New Roman" w:hAnsi="inherit" w:cs="Times New Roman"/>
          <w:b/>
          <w:bCs/>
          <w:color w:val="292929"/>
          <w:kern w:val="0"/>
          <w:bdr w:val="none" w:sz="0" w:space="0" w:color="auto" w:frame="1"/>
          <w14:ligatures w14:val="none"/>
        </w:rPr>
      </w:pPr>
      <w:r w:rsidRPr="00957840">
        <w:rPr>
          <w:rFonts w:ascii="inherit" w:eastAsia="Times New Roman" w:hAnsi="inherit" w:cs="Times New Roman"/>
          <w:b/>
          <w:bCs/>
          <w:color w:val="292929"/>
          <w:kern w:val="0"/>
          <w:bdr w:val="none" w:sz="0" w:space="0" w:color="auto" w:frame="1"/>
          <w14:ligatures w14:val="none"/>
        </w:rPr>
        <w:t>Duty of Care</w:t>
      </w:r>
    </w:p>
    <w:p w14:paraId="28D4A9EE" w14:textId="77777777" w:rsidR="004B1606" w:rsidRPr="00957840" w:rsidRDefault="004B1606" w:rsidP="004B1606">
      <w:pPr>
        <w:ind w:left="720"/>
        <w:textAlignment w:val="baseline"/>
        <w:outlineLvl w:val="2"/>
        <w:rPr>
          <w:rFonts w:ascii="Barlow" w:eastAsia="Times New Roman" w:hAnsi="Barlow" w:cs="Times New Roman"/>
          <w:b/>
          <w:bCs/>
          <w:color w:val="292929"/>
          <w:kern w:val="0"/>
          <w14:ligatures w14:val="none"/>
        </w:rPr>
      </w:pPr>
    </w:p>
    <w:p w14:paraId="34B6E4F4" w14:textId="6B34CEF2" w:rsidR="004B1606" w:rsidRPr="00957840" w:rsidRDefault="00957840" w:rsidP="008D7BB3">
      <w:pPr>
        <w:spacing w:after="300"/>
        <w:ind w:left="720"/>
        <w:textAlignment w:val="baseline"/>
        <w:rPr>
          <w:rFonts w:ascii="Barlow" w:eastAsia="Times New Roman" w:hAnsi="Barlow" w:cs="Times New Roman"/>
          <w:color w:val="434343"/>
          <w:kern w:val="0"/>
          <w:sz w:val="23"/>
          <w:szCs w:val="23"/>
          <w14:ligatures w14:val="none"/>
        </w:rPr>
      </w:pPr>
      <w:r w:rsidRPr="00957840">
        <w:rPr>
          <w:rFonts w:ascii="Barlow" w:eastAsia="Times New Roman" w:hAnsi="Barlow" w:cs="Times New Roman"/>
          <w:color w:val="434343"/>
          <w:kern w:val="0"/>
          <w:sz w:val="23"/>
          <w:szCs w:val="23"/>
          <w14:ligatures w14:val="none"/>
        </w:rPr>
        <w:t>Duty of care means that board directors must give the same care and concern to their board responsibilities as any prudent and ordinary person would manage their personal matters.</w:t>
      </w:r>
      <w:r w:rsidR="004B1606">
        <w:rPr>
          <w:rFonts w:ascii="Barlow" w:eastAsia="Times New Roman" w:hAnsi="Barlow" w:cs="Times New Roman"/>
          <w:color w:val="434343"/>
          <w:kern w:val="0"/>
          <w:sz w:val="23"/>
          <w:szCs w:val="23"/>
          <w14:ligatures w14:val="none"/>
        </w:rPr>
        <w:t xml:space="preserve"> </w:t>
      </w:r>
      <w:r w:rsidRPr="00957840">
        <w:rPr>
          <w:rFonts w:ascii="Barlow" w:eastAsia="Times New Roman" w:hAnsi="Barlow" w:cs="Times New Roman"/>
          <w:color w:val="434343"/>
          <w:kern w:val="0"/>
          <w:sz w:val="23"/>
          <w:szCs w:val="23"/>
          <w14:ligatures w14:val="none"/>
        </w:rPr>
        <w:t xml:space="preserve">At a minimum, </w:t>
      </w:r>
      <w:r w:rsidR="00A30EC4">
        <w:rPr>
          <w:rFonts w:ascii="Barlow" w:eastAsia="Times New Roman" w:hAnsi="Barlow" w:cs="Times New Roman"/>
          <w:color w:val="434343"/>
          <w:kern w:val="0"/>
          <w:sz w:val="23"/>
          <w:szCs w:val="23"/>
          <w14:ligatures w14:val="none"/>
        </w:rPr>
        <w:t xml:space="preserve">participation in </w:t>
      </w:r>
      <w:r w:rsidR="007D763E">
        <w:rPr>
          <w:rFonts w:ascii="Barlow" w:eastAsia="Times New Roman" w:hAnsi="Barlow" w:cs="Times New Roman"/>
          <w:color w:val="434343"/>
          <w:kern w:val="0"/>
          <w:sz w:val="23"/>
          <w:szCs w:val="23"/>
          <w14:ligatures w14:val="none"/>
        </w:rPr>
        <w:t>the Board</w:t>
      </w:r>
      <w:r w:rsidRPr="00957840">
        <w:rPr>
          <w:rFonts w:ascii="Barlow" w:eastAsia="Times New Roman" w:hAnsi="Barlow" w:cs="Times New Roman"/>
          <w:color w:val="434343"/>
          <w:kern w:val="0"/>
          <w:sz w:val="23"/>
          <w:szCs w:val="23"/>
          <w14:ligatures w14:val="none"/>
        </w:rPr>
        <w:t xml:space="preserve"> responsibilities</w:t>
      </w:r>
      <w:r w:rsidR="007D763E">
        <w:rPr>
          <w:rFonts w:ascii="Barlow" w:eastAsia="Times New Roman" w:hAnsi="Barlow" w:cs="Times New Roman"/>
          <w:color w:val="434343"/>
          <w:kern w:val="0"/>
          <w:sz w:val="23"/>
          <w:szCs w:val="23"/>
          <w14:ligatures w14:val="none"/>
        </w:rPr>
        <w:t xml:space="preserve"> outlined below</w:t>
      </w:r>
      <w:r w:rsidRPr="00957840">
        <w:rPr>
          <w:rFonts w:ascii="Barlow" w:eastAsia="Times New Roman" w:hAnsi="Barlow" w:cs="Times New Roman"/>
          <w:color w:val="434343"/>
          <w:kern w:val="0"/>
          <w:sz w:val="23"/>
          <w:szCs w:val="23"/>
          <w14:ligatures w14:val="none"/>
        </w:rPr>
        <w:t xml:space="preserve"> fall under this duty</w:t>
      </w:r>
      <w:r w:rsidR="007D763E">
        <w:rPr>
          <w:rFonts w:ascii="Barlow" w:eastAsia="Times New Roman" w:hAnsi="Barlow" w:cs="Times New Roman"/>
          <w:color w:val="434343"/>
          <w:kern w:val="0"/>
          <w:sz w:val="23"/>
          <w:szCs w:val="23"/>
          <w14:ligatures w14:val="none"/>
        </w:rPr>
        <w:t>.</w:t>
      </w:r>
    </w:p>
    <w:p w14:paraId="6863A706" w14:textId="17FF6696" w:rsidR="00957840" w:rsidRDefault="00957840" w:rsidP="004B1606">
      <w:pPr>
        <w:ind w:left="720"/>
        <w:textAlignment w:val="baseline"/>
        <w:outlineLvl w:val="2"/>
        <w:rPr>
          <w:rFonts w:ascii="inherit" w:eastAsia="Times New Roman" w:hAnsi="inherit" w:cs="Times New Roman"/>
          <w:b/>
          <w:bCs/>
          <w:color w:val="292929"/>
          <w:kern w:val="0"/>
          <w:bdr w:val="none" w:sz="0" w:space="0" w:color="auto" w:frame="1"/>
          <w14:ligatures w14:val="none"/>
        </w:rPr>
      </w:pPr>
      <w:r w:rsidRPr="00957840">
        <w:rPr>
          <w:rFonts w:ascii="inherit" w:eastAsia="Times New Roman" w:hAnsi="inherit" w:cs="Times New Roman"/>
          <w:b/>
          <w:bCs/>
          <w:color w:val="292929"/>
          <w:kern w:val="0"/>
          <w:bdr w:val="none" w:sz="0" w:space="0" w:color="auto" w:frame="1"/>
          <w14:ligatures w14:val="none"/>
        </w:rPr>
        <w:t>Duty of Loyalty</w:t>
      </w:r>
    </w:p>
    <w:p w14:paraId="2E45F8BC" w14:textId="77777777" w:rsidR="004B1606" w:rsidRPr="00957840" w:rsidRDefault="004B1606" w:rsidP="004B1606">
      <w:pPr>
        <w:ind w:left="720"/>
        <w:textAlignment w:val="baseline"/>
        <w:outlineLvl w:val="2"/>
        <w:rPr>
          <w:rFonts w:ascii="Barlow" w:eastAsia="Times New Roman" w:hAnsi="Barlow" w:cs="Times New Roman"/>
          <w:b/>
          <w:bCs/>
          <w:color w:val="292929"/>
          <w:kern w:val="0"/>
          <w14:ligatures w14:val="none"/>
        </w:rPr>
      </w:pPr>
    </w:p>
    <w:p w14:paraId="520B6DCA" w14:textId="76BBD287" w:rsidR="00957840" w:rsidRPr="00957840" w:rsidRDefault="00957840" w:rsidP="004B1606">
      <w:pPr>
        <w:spacing w:after="300"/>
        <w:ind w:left="720"/>
        <w:textAlignment w:val="baseline"/>
        <w:rPr>
          <w:rFonts w:ascii="Barlow" w:eastAsia="Times New Roman" w:hAnsi="Barlow" w:cs="Times New Roman"/>
          <w:color w:val="434343"/>
          <w:kern w:val="0"/>
          <w:sz w:val="23"/>
          <w:szCs w:val="23"/>
          <w14:ligatures w14:val="none"/>
        </w:rPr>
      </w:pPr>
      <w:r w:rsidRPr="00957840">
        <w:rPr>
          <w:rFonts w:ascii="Barlow" w:eastAsia="Times New Roman" w:hAnsi="Barlow" w:cs="Times New Roman"/>
          <w:color w:val="434343"/>
          <w:kern w:val="0"/>
          <w:sz w:val="23"/>
          <w:szCs w:val="23"/>
          <w14:ligatures w14:val="none"/>
        </w:rPr>
        <w:t xml:space="preserve">Duty of loyalty means that board directors must </w:t>
      </w:r>
      <w:r w:rsidR="00477DF1" w:rsidRPr="00957840">
        <w:rPr>
          <w:rFonts w:ascii="Barlow" w:eastAsia="Times New Roman" w:hAnsi="Barlow" w:cs="Times New Roman"/>
          <w:color w:val="434343"/>
          <w:kern w:val="0"/>
          <w:sz w:val="23"/>
          <w:szCs w:val="23"/>
          <w14:ligatures w14:val="none"/>
        </w:rPr>
        <w:t>always place the interests of the organization ahead of their own interests</w:t>
      </w:r>
      <w:r w:rsidRPr="00957840">
        <w:rPr>
          <w:rFonts w:ascii="Barlow" w:eastAsia="Times New Roman" w:hAnsi="Barlow" w:cs="Times New Roman"/>
          <w:color w:val="434343"/>
          <w:kern w:val="0"/>
          <w:sz w:val="23"/>
          <w:szCs w:val="23"/>
          <w14:ligatures w14:val="none"/>
        </w:rPr>
        <w:t>. Board members are required to publicly disclose any conflicts of interest and not use board service as a means for personal or commercial gain.</w:t>
      </w:r>
    </w:p>
    <w:p w14:paraId="1B7FCBB5" w14:textId="77777777" w:rsidR="00957840" w:rsidRDefault="00957840" w:rsidP="004B1606">
      <w:pPr>
        <w:ind w:left="720"/>
        <w:textAlignment w:val="baseline"/>
        <w:outlineLvl w:val="2"/>
        <w:rPr>
          <w:rFonts w:ascii="inherit" w:eastAsia="Times New Roman" w:hAnsi="inherit" w:cs="Times New Roman"/>
          <w:b/>
          <w:bCs/>
          <w:color w:val="292929"/>
          <w:kern w:val="0"/>
          <w:bdr w:val="none" w:sz="0" w:space="0" w:color="auto" w:frame="1"/>
          <w14:ligatures w14:val="none"/>
        </w:rPr>
      </w:pPr>
      <w:r w:rsidRPr="00957840">
        <w:rPr>
          <w:rFonts w:ascii="inherit" w:eastAsia="Times New Roman" w:hAnsi="inherit" w:cs="Times New Roman"/>
          <w:b/>
          <w:bCs/>
          <w:color w:val="292929"/>
          <w:kern w:val="0"/>
          <w:bdr w:val="none" w:sz="0" w:space="0" w:color="auto" w:frame="1"/>
          <w14:ligatures w14:val="none"/>
        </w:rPr>
        <w:t>Duty of Obedience</w:t>
      </w:r>
    </w:p>
    <w:p w14:paraId="1289518C" w14:textId="77777777" w:rsidR="004B1606" w:rsidRPr="00957840" w:rsidRDefault="004B1606" w:rsidP="004B1606">
      <w:pPr>
        <w:ind w:left="720"/>
        <w:textAlignment w:val="baseline"/>
        <w:outlineLvl w:val="2"/>
        <w:rPr>
          <w:rFonts w:ascii="Barlow" w:eastAsia="Times New Roman" w:hAnsi="Barlow" w:cs="Times New Roman"/>
          <w:b/>
          <w:bCs/>
          <w:color w:val="292929"/>
          <w:kern w:val="0"/>
          <w14:ligatures w14:val="none"/>
        </w:rPr>
      </w:pPr>
    </w:p>
    <w:p w14:paraId="10B692C2" w14:textId="77777777" w:rsidR="00957840" w:rsidRPr="00957840" w:rsidRDefault="00957840" w:rsidP="004B1606">
      <w:pPr>
        <w:ind w:left="720"/>
        <w:textAlignment w:val="baseline"/>
        <w:rPr>
          <w:rFonts w:ascii="Barlow" w:eastAsia="Times New Roman" w:hAnsi="Barlow" w:cs="Times New Roman"/>
          <w:color w:val="434343"/>
          <w:kern w:val="0"/>
          <w:sz w:val="23"/>
          <w:szCs w:val="23"/>
          <w14:ligatures w14:val="none"/>
        </w:rPr>
      </w:pPr>
      <w:r w:rsidRPr="00957840">
        <w:rPr>
          <w:rFonts w:ascii="Barlow" w:eastAsia="Times New Roman" w:hAnsi="Barlow" w:cs="Times New Roman"/>
          <w:color w:val="434343"/>
          <w:kern w:val="0"/>
          <w:sz w:val="23"/>
          <w:szCs w:val="23"/>
          <w14:ligatures w14:val="none"/>
        </w:rPr>
        <w:t xml:space="preserve">Duty of obedience means that board directors must make sure that the nonprofit is abiding by all </w:t>
      </w:r>
      <w:r w:rsidRPr="00957840">
        <w:rPr>
          <w:rFonts w:ascii="Barlow" w:eastAsia="Times New Roman" w:hAnsi="Barlow" w:cs="Times New Roman"/>
          <w:color w:val="000000" w:themeColor="text1"/>
          <w:kern w:val="0"/>
          <w:sz w:val="23"/>
          <w:szCs w:val="23"/>
          <w14:ligatures w14:val="none"/>
        </w:rPr>
        <w:t>applicable </w:t>
      </w:r>
      <w:hyperlink r:id="rId8" w:tgtFrame="_blank" w:history="1">
        <w:r w:rsidRPr="00957840">
          <w:rPr>
            <w:rFonts w:ascii="Barlow" w:eastAsia="Times New Roman" w:hAnsi="Barlow" w:cs="Times New Roman"/>
            <w:color w:val="000000" w:themeColor="text1"/>
            <w:kern w:val="0"/>
            <w:sz w:val="23"/>
            <w:szCs w:val="23"/>
            <w14:ligatures w14:val="none"/>
          </w:rPr>
          <w:t>laws and regulations</w:t>
        </w:r>
      </w:hyperlink>
      <w:r w:rsidRPr="00957840">
        <w:rPr>
          <w:rFonts w:ascii="Barlow" w:eastAsia="Times New Roman" w:hAnsi="Barlow" w:cs="Times New Roman"/>
          <w:color w:val="000000" w:themeColor="text1"/>
          <w:kern w:val="0"/>
          <w:sz w:val="23"/>
          <w:szCs w:val="23"/>
          <w14:ligatures w14:val="none"/>
        </w:rPr>
        <w:t xml:space="preserve"> and </w:t>
      </w:r>
      <w:r w:rsidRPr="00957840">
        <w:rPr>
          <w:rFonts w:ascii="Barlow" w:eastAsia="Times New Roman" w:hAnsi="Barlow" w:cs="Times New Roman"/>
          <w:color w:val="434343"/>
          <w:kern w:val="0"/>
          <w:sz w:val="23"/>
          <w:szCs w:val="23"/>
          <w14:ligatures w14:val="none"/>
        </w:rPr>
        <w:t>doesn’t engage in illegal or unauthorized activities. The duty of obedience also means that board directors must carry out the organization’s mission in conjunction with the purpose stated in their nonprofit organization’s registration forms.</w:t>
      </w:r>
    </w:p>
    <w:p w14:paraId="2DF81BB5" w14:textId="77777777" w:rsidR="00957840" w:rsidRPr="00957840" w:rsidRDefault="00957840" w:rsidP="00957840">
      <w:pPr>
        <w:rPr>
          <w:rFonts w:ascii="Times New Roman" w:eastAsia="Times New Roman" w:hAnsi="Times New Roman" w:cs="Times New Roman"/>
          <w:kern w:val="0"/>
          <w14:ligatures w14:val="none"/>
        </w:rPr>
      </w:pPr>
    </w:p>
    <w:p w14:paraId="10614E5F" w14:textId="77777777" w:rsidR="00957840" w:rsidRPr="00F935E1" w:rsidRDefault="00957840" w:rsidP="009D5FB2">
      <w:pPr>
        <w:outlineLvl w:val="1"/>
        <w:rPr>
          <w:rFonts w:ascii="Times New Roman" w:hAnsi="Times New Roman" w:cs="Times New Roman"/>
        </w:rPr>
      </w:pPr>
    </w:p>
    <w:p w14:paraId="45093975" w14:textId="77777777" w:rsidR="00762487" w:rsidRDefault="00762487" w:rsidP="00B71287">
      <w:pPr>
        <w:outlineLvl w:val="1"/>
        <w:rPr>
          <w:rFonts w:ascii="Roboto" w:eastAsia="Times New Roman" w:hAnsi="Roboto" w:cs="Times New Roman"/>
          <w:color w:val="3294B9"/>
          <w:kern w:val="0"/>
          <w:sz w:val="42"/>
          <w:szCs w:val="42"/>
          <w14:ligatures w14:val="none"/>
        </w:rPr>
      </w:pPr>
    </w:p>
    <w:p w14:paraId="236AD259" w14:textId="25CDFF8F" w:rsidR="00B71287" w:rsidRDefault="00B71287" w:rsidP="00B71287">
      <w:pPr>
        <w:outlineLvl w:val="1"/>
        <w:rPr>
          <w:rFonts w:ascii="Roboto" w:eastAsia="Times New Roman" w:hAnsi="Roboto" w:cs="Times New Roman"/>
          <w:color w:val="3294B9"/>
          <w:kern w:val="0"/>
          <w:sz w:val="42"/>
          <w:szCs w:val="42"/>
          <w14:ligatures w14:val="none"/>
        </w:rPr>
      </w:pPr>
      <w:r w:rsidRPr="00B71287">
        <w:rPr>
          <w:rFonts w:ascii="Roboto" w:eastAsia="Times New Roman" w:hAnsi="Roboto" w:cs="Times New Roman"/>
          <w:color w:val="3294B9"/>
          <w:kern w:val="0"/>
          <w:sz w:val="42"/>
          <w:szCs w:val="42"/>
          <w14:ligatures w14:val="none"/>
        </w:rPr>
        <w:lastRenderedPageBreak/>
        <w:t>Responsibilities of the Board</w:t>
      </w:r>
    </w:p>
    <w:p w14:paraId="28AC7CDF" w14:textId="77777777" w:rsidR="00B16D26" w:rsidRPr="00B71287" w:rsidRDefault="00B16D26" w:rsidP="00B71287">
      <w:pPr>
        <w:outlineLvl w:val="1"/>
        <w:rPr>
          <w:rFonts w:ascii="Roboto" w:eastAsia="Times New Roman" w:hAnsi="Roboto" w:cs="Times New Roman"/>
          <w:color w:val="3294B9"/>
          <w:kern w:val="0"/>
          <w:sz w:val="42"/>
          <w:szCs w:val="42"/>
          <w14:ligatures w14:val="none"/>
        </w:rPr>
      </w:pPr>
    </w:p>
    <w:p w14:paraId="54145C80" w14:textId="7E3931A6" w:rsidR="00B71287" w:rsidRPr="00B16D26" w:rsidRDefault="00B71287" w:rsidP="0071710C">
      <w:pPr>
        <w:rPr>
          <w:rFonts w:ascii="Times New Roman" w:hAnsi="Times New Roman" w:cs="Times New Roman"/>
        </w:rPr>
      </w:pPr>
      <w:r w:rsidRPr="00B16D26">
        <w:rPr>
          <w:rFonts w:ascii="Times New Roman" w:hAnsi="Times New Roman" w:cs="Times New Roman"/>
        </w:rPr>
        <w:t xml:space="preserve">The mission of INCOSE is to </w:t>
      </w:r>
      <w:r w:rsidR="00D33C18" w:rsidRPr="00B16D26">
        <w:rPr>
          <w:rFonts w:ascii="Times New Roman" w:hAnsi="Times New Roman" w:cs="Times New Roman"/>
          <w:color w:val="333333"/>
          <w:shd w:val="clear" w:color="auto" w:fill="FFFFFF"/>
        </w:rPr>
        <w:t>foster systems engineering knowledge exchange, application, education, and research. We are dedicated to being the world’s trusted authority and forum for the practice, science, and art of systems engineering.</w:t>
      </w:r>
    </w:p>
    <w:p w14:paraId="3C8AE745" w14:textId="77777777" w:rsidR="00F33DEF" w:rsidRPr="00B16D26" w:rsidRDefault="00F33DEF" w:rsidP="0071710C">
      <w:pPr>
        <w:rPr>
          <w:rFonts w:ascii="Times New Roman" w:hAnsi="Times New Roman" w:cs="Times New Roman"/>
        </w:rPr>
      </w:pPr>
    </w:p>
    <w:p w14:paraId="2C2D6EDF" w14:textId="340A01FD" w:rsidR="00B71287" w:rsidRPr="00B16D26" w:rsidRDefault="00B71287" w:rsidP="0071710C">
      <w:pPr>
        <w:rPr>
          <w:rFonts w:ascii="Times New Roman" w:hAnsi="Times New Roman" w:cs="Times New Roman"/>
        </w:rPr>
      </w:pPr>
      <w:r w:rsidRPr="00B16D26">
        <w:rPr>
          <w:rFonts w:ascii="Times New Roman" w:hAnsi="Times New Roman" w:cs="Times New Roman"/>
        </w:rPr>
        <w:t>As the highest leadership body of the organization and to satisfy its fiduciary duties, the board is responsible for:</w:t>
      </w:r>
    </w:p>
    <w:p w14:paraId="50EF151E" w14:textId="77777777" w:rsidR="00F33DEF" w:rsidRPr="00B16D26" w:rsidRDefault="00F33DEF" w:rsidP="0071710C">
      <w:pPr>
        <w:rPr>
          <w:rFonts w:ascii="Times New Roman" w:hAnsi="Times New Roman" w:cs="Times New Roman"/>
        </w:rPr>
      </w:pPr>
    </w:p>
    <w:p w14:paraId="660328B7" w14:textId="77777777" w:rsidR="00B71287" w:rsidRPr="00B16D26" w:rsidRDefault="00B71287" w:rsidP="0071710C">
      <w:pPr>
        <w:pStyle w:val="ListParagraph"/>
        <w:numPr>
          <w:ilvl w:val="0"/>
          <w:numId w:val="9"/>
        </w:numPr>
        <w:rPr>
          <w:rFonts w:ascii="Times New Roman" w:hAnsi="Times New Roman" w:cs="Times New Roman"/>
        </w:rPr>
      </w:pPr>
      <w:r w:rsidRPr="00B16D26">
        <w:rPr>
          <w:rFonts w:ascii="Times New Roman" w:hAnsi="Times New Roman" w:cs="Times New Roman"/>
        </w:rPr>
        <w:t>determining the mission of the organization and understanding its collective purpose</w:t>
      </w:r>
    </w:p>
    <w:p w14:paraId="223DEE2B" w14:textId="4FFDE4B3" w:rsidR="00B71287" w:rsidRPr="00B16D26" w:rsidRDefault="00B71287" w:rsidP="0071710C">
      <w:pPr>
        <w:pStyle w:val="ListParagraph"/>
        <w:numPr>
          <w:ilvl w:val="0"/>
          <w:numId w:val="9"/>
        </w:numPr>
        <w:rPr>
          <w:rFonts w:ascii="Times New Roman" w:hAnsi="Times New Roman" w:cs="Times New Roman"/>
        </w:rPr>
      </w:pPr>
      <w:r w:rsidRPr="00B16D26">
        <w:rPr>
          <w:rFonts w:ascii="Times New Roman" w:hAnsi="Times New Roman" w:cs="Times New Roman"/>
        </w:rPr>
        <w:t>selecting, supporting, and evaluating the performance of the Executive Director</w:t>
      </w:r>
    </w:p>
    <w:p w14:paraId="3CE69A7F" w14:textId="24661682" w:rsidR="00B71287" w:rsidRPr="00B16D26" w:rsidRDefault="77BE9A61" w:rsidP="0071710C">
      <w:pPr>
        <w:pStyle w:val="ListParagraph"/>
        <w:numPr>
          <w:ilvl w:val="0"/>
          <w:numId w:val="9"/>
        </w:numPr>
        <w:rPr>
          <w:rFonts w:ascii="Times New Roman" w:hAnsi="Times New Roman" w:cs="Times New Roman"/>
        </w:rPr>
      </w:pPr>
      <w:r w:rsidRPr="581C3331">
        <w:rPr>
          <w:rFonts w:ascii="Times New Roman" w:hAnsi="Times New Roman" w:cs="Times New Roman"/>
        </w:rPr>
        <w:t xml:space="preserve">conducting </w:t>
      </w:r>
      <w:r w:rsidR="00B71287" w:rsidRPr="581C3331">
        <w:rPr>
          <w:rFonts w:ascii="Times New Roman" w:hAnsi="Times New Roman" w:cs="Times New Roman"/>
        </w:rPr>
        <w:t>strategic and organizational planning</w:t>
      </w:r>
    </w:p>
    <w:p w14:paraId="75C1E0C9" w14:textId="7D51E89A" w:rsidR="00B71287" w:rsidRPr="00B16D26" w:rsidRDefault="00B71287" w:rsidP="0071710C">
      <w:pPr>
        <w:pStyle w:val="ListParagraph"/>
        <w:numPr>
          <w:ilvl w:val="0"/>
          <w:numId w:val="9"/>
        </w:numPr>
        <w:rPr>
          <w:rFonts w:ascii="Times New Roman" w:hAnsi="Times New Roman" w:cs="Times New Roman"/>
        </w:rPr>
      </w:pPr>
      <w:r w:rsidRPr="00B16D26">
        <w:rPr>
          <w:rFonts w:ascii="Times New Roman" w:hAnsi="Times New Roman" w:cs="Times New Roman"/>
        </w:rPr>
        <w:t>ensuring strong fiduciary oversight, financial management, and budget approval</w:t>
      </w:r>
    </w:p>
    <w:p w14:paraId="29D97961" w14:textId="51F69157" w:rsidR="00B71287" w:rsidRPr="00B16D26" w:rsidRDefault="0E4AEB4E" w:rsidP="0071710C">
      <w:pPr>
        <w:pStyle w:val="ListParagraph"/>
        <w:numPr>
          <w:ilvl w:val="0"/>
          <w:numId w:val="9"/>
        </w:numPr>
        <w:rPr>
          <w:rFonts w:ascii="Times New Roman" w:hAnsi="Times New Roman" w:cs="Times New Roman"/>
        </w:rPr>
      </w:pPr>
      <w:r w:rsidRPr="581C3331">
        <w:rPr>
          <w:rFonts w:ascii="Times New Roman" w:hAnsi="Times New Roman" w:cs="Times New Roman"/>
        </w:rPr>
        <w:t xml:space="preserve">developing </w:t>
      </w:r>
      <w:r w:rsidR="00B71287" w:rsidRPr="581C3331">
        <w:rPr>
          <w:rFonts w:ascii="Times New Roman" w:hAnsi="Times New Roman" w:cs="Times New Roman"/>
        </w:rPr>
        <w:t>resource</w:t>
      </w:r>
      <w:r w:rsidR="3DB31CF5" w:rsidRPr="581C3331">
        <w:rPr>
          <w:rFonts w:ascii="Times New Roman" w:hAnsi="Times New Roman" w:cs="Times New Roman"/>
        </w:rPr>
        <w:t>s</w:t>
      </w:r>
      <w:r w:rsidR="00B71287" w:rsidRPr="581C3331">
        <w:rPr>
          <w:rFonts w:ascii="Times New Roman" w:hAnsi="Times New Roman" w:cs="Times New Roman"/>
        </w:rPr>
        <w:t xml:space="preserve"> </w:t>
      </w:r>
    </w:p>
    <w:p w14:paraId="1712498B" w14:textId="7B32A4BF" w:rsidR="00B71287" w:rsidRPr="00B16D26" w:rsidRDefault="292B1B1D" w:rsidP="0071710C">
      <w:pPr>
        <w:pStyle w:val="ListParagraph"/>
        <w:numPr>
          <w:ilvl w:val="0"/>
          <w:numId w:val="9"/>
        </w:numPr>
        <w:rPr>
          <w:rFonts w:ascii="Times New Roman" w:hAnsi="Times New Roman" w:cs="Times New Roman"/>
        </w:rPr>
      </w:pPr>
      <w:r w:rsidRPr="581C3331">
        <w:rPr>
          <w:rFonts w:ascii="Times New Roman" w:hAnsi="Times New Roman" w:cs="Times New Roman"/>
        </w:rPr>
        <w:t>overseeing</w:t>
      </w:r>
      <w:r w:rsidR="00B71287" w:rsidRPr="581C3331">
        <w:rPr>
          <w:rFonts w:ascii="Times New Roman" w:hAnsi="Times New Roman" w:cs="Times New Roman"/>
        </w:rPr>
        <w:t xml:space="preserve"> the performance of </w:t>
      </w:r>
      <w:r w:rsidR="0071710C" w:rsidRPr="581C3331">
        <w:rPr>
          <w:rFonts w:ascii="Times New Roman" w:hAnsi="Times New Roman" w:cs="Times New Roman"/>
        </w:rPr>
        <w:t>INCOSE with respect to its strategic plan</w:t>
      </w:r>
    </w:p>
    <w:p w14:paraId="339C2207" w14:textId="196597EF" w:rsidR="00B71287" w:rsidRPr="00B16D26" w:rsidRDefault="00B71287" w:rsidP="0071710C">
      <w:pPr>
        <w:pStyle w:val="ListParagraph"/>
        <w:numPr>
          <w:ilvl w:val="0"/>
          <w:numId w:val="9"/>
        </w:numPr>
        <w:rPr>
          <w:rFonts w:ascii="Times New Roman" w:hAnsi="Times New Roman" w:cs="Times New Roman"/>
        </w:rPr>
      </w:pPr>
      <w:r w:rsidRPr="00B16D26">
        <w:rPr>
          <w:rFonts w:ascii="Times New Roman" w:hAnsi="Times New Roman" w:cs="Times New Roman"/>
        </w:rPr>
        <w:t>enhancing INCOSE’s public image</w:t>
      </w:r>
    </w:p>
    <w:p w14:paraId="07D239CB" w14:textId="77777777" w:rsidR="00B71287" w:rsidRPr="00B16D26" w:rsidRDefault="00B71287" w:rsidP="0071710C">
      <w:pPr>
        <w:pStyle w:val="ListParagraph"/>
        <w:numPr>
          <w:ilvl w:val="0"/>
          <w:numId w:val="9"/>
        </w:numPr>
        <w:rPr>
          <w:rFonts w:ascii="Times New Roman" w:hAnsi="Times New Roman" w:cs="Times New Roman"/>
        </w:rPr>
      </w:pPr>
      <w:r w:rsidRPr="00B16D26">
        <w:rPr>
          <w:rFonts w:ascii="Times New Roman" w:hAnsi="Times New Roman" w:cs="Times New Roman"/>
        </w:rPr>
        <w:t>assessing its own performance as the governing body of the organization</w:t>
      </w:r>
    </w:p>
    <w:p w14:paraId="26FFCCA8" w14:textId="77777777" w:rsidR="00B71287" w:rsidRPr="00B16D26" w:rsidRDefault="00B71287" w:rsidP="0071710C">
      <w:pPr>
        <w:pStyle w:val="ListParagraph"/>
        <w:numPr>
          <w:ilvl w:val="0"/>
          <w:numId w:val="9"/>
        </w:numPr>
        <w:rPr>
          <w:rFonts w:ascii="Times New Roman" w:hAnsi="Times New Roman" w:cs="Times New Roman"/>
        </w:rPr>
      </w:pPr>
      <w:r w:rsidRPr="00B16D26">
        <w:rPr>
          <w:rFonts w:ascii="Times New Roman" w:hAnsi="Times New Roman" w:cs="Times New Roman"/>
        </w:rPr>
        <w:t>ensuring legal and ethical integrity</w:t>
      </w:r>
    </w:p>
    <w:p w14:paraId="4B73F338" w14:textId="77777777" w:rsidR="00B71287" w:rsidRDefault="00B71287" w:rsidP="00B71287">
      <w:pPr>
        <w:outlineLvl w:val="1"/>
        <w:rPr>
          <w:rFonts w:ascii="Roboto" w:eastAsia="Times New Roman" w:hAnsi="Roboto" w:cs="Times New Roman"/>
          <w:color w:val="3294B9"/>
          <w:kern w:val="0"/>
          <w:sz w:val="42"/>
          <w:szCs w:val="42"/>
          <w14:ligatures w14:val="none"/>
        </w:rPr>
      </w:pPr>
    </w:p>
    <w:p w14:paraId="3E5B0D71" w14:textId="4F96136C" w:rsidR="00B71287" w:rsidRDefault="00B71287" w:rsidP="00B71287">
      <w:pPr>
        <w:outlineLvl w:val="1"/>
        <w:rPr>
          <w:rFonts w:ascii="Roboto" w:eastAsia="Times New Roman" w:hAnsi="Roboto" w:cs="Times New Roman"/>
          <w:color w:val="3294B9"/>
          <w:kern w:val="0"/>
          <w:sz w:val="42"/>
          <w:szCs w:val="42"/>
          <w14:ligatures w14:val="none"/>
        </w:rPr>
      </w:pPr>
      <w:r w:rsidRPr="00B71287">
        <w:rPr>
          <w:rFonts w:ascii="Roboto" w:eastAsia="Times New Roman" w:hAnsi="Roboto" w:cs="Times New Roman"/>
          <w:color w:val="3294B9"/>
          <w:kern w:val="0"/>
          <w:sz w:val="42"/>
          <w:szCs w:val="42"/>
          <w14:ligatures w14:val="none"/>
        </w:rPr>
        <w:t>Responsibilities of Individual Board Members</w:t>
      </w:r>
    </w:p>
    <w:p w14:paraId="3F22DDC9" w14:textId="77777777" w:rsidR="00F33DEF" w:rsidRPr="00B71287" w:rsidRDefault="00F33DEF" w:rsidP="00B71287">
      <w:pPr>
        <w:outlineLvl w:val="1"/>
        <w:rPr>
          <w:rFonts w:ascii="Roboto" w:eastAsia="Times New Roman" w:hAnsi="Roboto" w:cs="Times New Roman"/>
          <w:color w:val="3294B9"/>
          <w:kern w:val="0"/>
          <w:sz w:val="42"/>
          <w:szCs w:val="42"/>
          <w14:ligatures w14:val="none"/>
        </w:rPr>
      </w:pPr>
    </w:p>
    <w:p w14:paraId="461F7BAC" w14:textId="3A469525" w:rsidR="00B71287" w:rsidRDefault="00B71287" w:rsidP="00F33DEF">
      <w:pPr>
        <w:rPr>
          <w:rFonts w:ascii="Times New Roman" w:hAnsi="Times New Roman" w:cs="Times New Roman"/>
        </w:rPr>
      </w:pPr>
      <w:r w:rsidRPr="00F33DEF">
        <w:rPr>
          <w:rFonts w:ascii="Times New Roman" w:hAnsi="Times New Roman" w:cs="Times New Roman"/>
        </w:rPr>
        <w:t>Each individual board member is expected to:</w:t>
      </w:r>
    </w:p>
    <w:p w14:paraId="65A3E83E" w14:textId="77777777" w:rsidR="00F33DEF" w:rsidRPr="00F33DEF" w:rsidRDefault="00F33DEF" w:rsidP="00F33DEF">
      <w:pPr>
        <w:rPr>
          <w:rFonts w:ascii="Times New Roman" w:hAnsi="Times New Roman" w:cs="Times New Roman"/>
        </w:rPr>
      </w:pPr>
    </w:p>
    <w:p w14:paraId="26B36094" w14:textId="77777777" w:rsidR="00477DF1" w:rsidRPr="0071710C" w:rsidRDefault="00477DF1" w:rsidP="00477DF1">
      <w:pPr>
        <w:pStyle w:val="ListParagraph"/>
        <w:numPr>
          <w:ilvl w:val="0"/>
          <w:numId w:val="8"/>
        </w:numPr>
        <w:rPr>
          <w:rFonts w:ascii="Times New Roman" w:hAnsi="Times New Roman" w:cs="Times New Roman"/>
        </w:rPr>
      </w:pPr>
      <w:r w:rsidRPr="0071710C">
        <w:rPr>
          <w:rFonts w:ascii="Times New Roman" w:hAnsi="Times New Roman" w:cs="Times New Roman"/>
        </w:rPr>
        <w:t>uphold the legal duties and laws regarding nonprofit governance</w:t>
      </w:r>
    </w:p>
    <w:p w14:paraId="4A8CD180" w14:textId="77777777" w:rsidR="00477DF1" w:rsidRPr="0071710C" w:rsidRDefault="00477DF1" w:rsidP="00477DF1">
      <w:pPr>
        <w:pStyle w:val="ListParagraph"/>
        <w:numPr>
          <w:ilvl w:val="0"/>
          <w:numId w:val="8"/>
        </w:numPr>
        <w:rPr>
          <w:rFonts w:ascii="Times New Roman" w:hAnsi="Times New Roman" w:cs="Times New Roman"/>
        </w:rPr>
      </w:pPr>
      <w:r w:rsidRPr="0071710C">
        <w:rPr>
          <w:rFonts w:ascii="Times New Roman" w:hAnsi="Times New Roman" w:cs="Times New Roman"/>
        </w:rPr>
        <w:t>follow the INCOSE’s bylaws, policies, and board resolutions</w:t>
      </w:r>
    </w:p>
    <w:p w14:paraId="726128D1" w14:textId="77777777" w:rsidR="00477DF1" w:rsidRDefault="00B71287" w:rsidP="00477DF1">
      <w:pPr>
        <w:pStyle w:val="ListParagraph"/>
        <w:numPr>
          <w:ilvl w:val="0"/>
          <w:numId w:val="8"/>
        </w:numPr>
        <w:rPr>
          <w:rFonts w:ascii="Times New Roman" w:hAnsi="Times New Roman" w:cs="Times New Roman"/>
        </w:rPr>
      </w:pPr>
      <w:r w:rsidRPr="581C3331">
        <w:rPr>
          <w:rFonts w:ascii="Times New Roman" w:hAnsi="Times New Roman" w:cs="Times New Roman"/>
        </w:rPr>
        <w:t>know the INCOSE’s mission, policies, programs, and needs as well as understand its collective purpose</w:t>
      </w:r>
      <w:r w:rsidR="00477DF1" w:rsidRPr="00477DF1">
        <w:rPr>
          <w:rFonts w:ascii="Times New Roman" w:hAnsi="Times New Roman" w:cs="Times New Roman"/>
        </w:rPr>
        <w:t xml:space="preserve"> </w:t>
      </w:r>
    </w:p>
    <w:p w14:paraId="5A0AFC57" w14:textId="06F5CB40" w:rsidR="00477DF1" w:rsidRPr="00477DF1" w:rsidRDefault="00477DF1" w:rsidP="00477DF1">
      <w:pPr>
        <w:pStyle w:val="ListParagraph"/>
        <w:numPr>
          <w:ilvl w:val="0"/>
          <w:numId w:val="8"/>
        </w:numPr>
        <w:rPr>
          <w:rFonts w:ascii="Times New Roman" w:hAnsi="Times New Roman" w:cs="Times New Roman"/>
        </w:rPr>
      </w:pPr>
      <w:r w:rsidRPr="0071710C">
        <w:rPr>
          <w:rFonts w:ascii="Times New Roman" w:hAnsi="Times New Roman" w:cs="Times New Roman"/>
        </w:rPr>
        <w:t>serve as active advocates and ambassadors for INCOSE (to both internal and external networks)</w:t>
      </w:r>
    </w:p>
    <w:p w14:paraId="40D8443C" w14:textId="4F5063A1" w:rsidR="00B71287" w:rsidRPr="00477DF1" w:rsidRDefault="00477DF1" w:rsidP="00477DF1">
      <w:pPr>
        <w:pStyle w:val="ListParagraph"/>
        <w:numPr>
          <w:ilvl w:val="0"/>
          <w:numId w:val="8"/>
        </w:numPr>
        <w:rPr>
          <w:rFonts w:ascii="Times New Roman" w:hAnsi="Times New Roman" w:cs="Times New Roman"/>
        </w:rPr>
      </w:pPr>
      <w:r w:rsidRPr="0071710C">
        <w:rPr>
          <w:rFonts w:ascii="Times New Roman" w:hAnsi="Times New Roman" w:cs="Times New Roman"/>
        </w:rPr>
        <w:t>leverage connections, networks, and resources to develop collective action to achieve the INCOSE’s mission</w:t>
      </w:r>
    </w:p>
    <w:p w14:paraId="43BE87F7" w14:textId="77777777" w:rsidR="00B71287" w:rsidRPr="0071710C" w:rsidRDefault="00B71287" w:rsidP="0071710C">
      <w:pPr>
        <w:pStyle w:val="ListParagraph"/>
        <w:numPr>
          <w:ilvl w:val="0"/>
          <w:numId w:val="8"/>
        </w:numPr>
        <w:rPr>
          <w:rFonts w:ascii="Times New Roman" w:hAnsi="Times New Roman" w:cs="Times New Roman"/>
        </w:rPr>
      </w:pPr>
      <w:r w:rsidRPr="0071710C">
        <w:rPr>
          <w:rFonts w:ascii="Times New Roman" w:hAnsi="Times New Roman" w:cs="Times New Roman"/>
        </w:rPr>
        <w:t>faithfully read and understand the organization’s financial statements and board materials in advance of meetings</w:t>
      </w:r>
    </w:p>
    <w:p w14:paraId="75AA4235" w14:textId="77777777" w:rsidR="00B71287" w:rsidRPr="0071710C" w:rsidRDefault="00B71287" w:rsidP="0071710C">
      <w:pPr>
        <w:pStyle w:val="ListParagraph"/>
        <w:numPr>
          <w:ilvl w:val="0"/>
          <w:numId w:val="8"/>
        </w:numPr>
        <w:rPr>
          <w:rFonts w:ascii="Times New Roman" w:hAnsi="Times New Roman" w:cs="Times New Roman"/>
        </w:rPr>
      </w:pPr>
      <w:r w:rsidRPr="0071710C">
        <w:rPr>
          <w:rFonts w:ascii="Times New Roman" w:hAnsi="Times New Roman" w:cs="Times New Roman"/>
        </w:rPr>
        <w:t>fully engage in identifying and securing the financial resources and partnerships necessary for the organization to advance its mission</w:t>
      </w:r>
    </w:p>
    <w:p w14:paraId="6229AAC4" w14:textId="001ED948" w:rsidR="00B71287" w:rsidRPr="0071710C" w:rsidRDefault="00B71287" w:rsidP="0071710C">
      <w:pPr>
        <w:pStyle w:val="ListParagraph"/>
        <w:numPr>
          <w:ilvl w:val="0"/>
          <w:numId w:val="8"/>
        </w:numPr>
        <w:rPr>
          <w:rFonts w:ascii="Times New Roman" w:hAnsi="Times New Roman" w:cs="Times New Roman"/>
        </w:rPr>
      </w:pPr>
      <w:r w:rsidRPr="0071710C">
        <w:rPr>
          <w:rFonts w:ascii="Times New Roman" w:hAnsi="Times New Roman" w:cs="Times New Roman"/>
        </w:rPr>
        <w:t>engage with the services, products, and events of INCOSE</w:t>
      </w:r>
    </w:p>
    <w:p w14:paraId="69DFBD7C" w14:textId="77777777" w:rsidR="00B71287" w:rsidRPr="0071710C" w:rsidRDefault="00B71287" w:rsidP="0071710C">
      <w:pPr>
        <w:pStyle w:val="ListParagraph"/>
        <w:numPr>
          <w:ilvl w:val="0"/>
          <w:numId w:val="8"/>
        </w:numPr>
        <w:rPr>
          <w:rFonts w:ascii="Times New Roman" w:hAnsi="Times New Roman" w:cs="Times New Roman"/>
        </w:rPr>
      </w:pPr>
      <w:r w:rsidRPr="0071710C">
        <w:rPr>
          <w:rFonts w:ascii="Times New Roman" w:hAnsi="Times New Roman" w:cs="Times New Roman"/>
        </w:rPr>
        <w:t>prepare for, attend, and conscientiously participate in board meetings</w:t>
      </w:r>
    </w:p>
    <w:p w14:paraId="477525D3" w14:textId="77777777" w:rsidR="00B71287" w:rsidRPr="0071710C" w:rsidRDefault="00B71287" w:rsidP="0071710C">
      <w:pPr>
        <w:pStyle w:val="ListParagraph"/>
        <w:numPr>
          <w:ilvl w:val="0"/>
          <w:numId w:val="8"/>
        </w:numPr>
        <w:rPr>
          <w:rFonts w:ascii="Times New Roman" w:hAnsi="Times New Roman" w:cs="Times New Roman"/>
        </w:rPr>
      </w:pPr>
      <w:r w:rsidRPr="0071710C">
        <w:rPr>
          <w:rFonts w:ascii="Times New Roman" w:hAnsi="Times New Roman" w:cs="Times New Roman"/>
        </w:rPr>
        <w:t>participate fully in one or more committees or taskforces</w:t>
      </w:r>
    </w:p>
    <w:p w14:paraId="7438D914" w14:textId="47BD0B20" w:rsidR="00B71287" w:rsidRPr="0071710C" w:rsidRDefault="00B71287" w:rsidP="0071710C">
      <w:pPr>
        <w:pStyle w:val="ListParagraph"/>
        <w:numPr>
          <w:ilvl w:val="0"/>
          <w:numId w:val="8"/>
        </w:numPr>
        <w:rPr>
          <w:rFonts w:ascii="Times New Roman" w:hAnsi="Times New Roman" w:cs="Times New Roman"/>
        </w:rPr>
      </w:pPr>
      <w:r w:rsidRPr="0071710C">
        <w:rPr>
          <w:rFonts w:ascii="Times New Roman" w:hAnsi="Times New Roman" w:cs="Times New Roman"/>
        </w:rPr>
        <w:t>engage in learning opportunities to better understand the membership we serve</w:t>
      </w:r>
    </w:p>
    <w:p w14:paraId="43ECD4C5" w14:textId="77777777" w:rsidR="00B71287" w:rsidRPr="0071710C" w:rsidRDefault="00B71287" w:rsidP="0071710C">
      <w:pPr>
        <w:pStyle w:val="ListParagraph"/>
        <w:numPr>
          <w:ilvl w:val="0"/>
          <w:numId w:val="8"/>
        </w:numPr>
        <w:rPr>
          <w:rFonts w:ascii="Times New Roman" w:hAnsi="Times New Roman" w:cs="Times New Roman"/>
        </w:rPr>
      </w:pPr>
      <w:r w:rsidRPr="0071710C">
        <w:rPr>
          <w:rFonts w:ascii="Times New Roman" w:hAnsi="Times New Roman" w:cs="Times New Roman"/>
        </w:rPr>
        <w:t>respect the experiences of all who bring their voices and lived experiences into the boardroom and the organization</w:t>
      </w:r>
    </w:p>
    <w:p w14:paraId="11FB7EE1" w14:textId="70B78440" w:rsidR="00B71287" w:rsidRPr="0071710C" w:rsidRDefault="00B71287" w:rsidP="0071710C">
      <w:pPr>
        <w:pStyle w:val="ListParagraph"/>
        <w:numPr>
          <w:ilvl w:val="0"/>
          <w:numId w:val="8"/>
        </w:numPr>
        <w:rPr>
          <w:rFonts w:ascii="Times New Roman" w:hAnsi="Times New Roman" w:cs="Times New Roman"/>
        </w:rPr>
      </w:pPr>
      <w:r w:rsidRPr="0071710C">
        <w:rPr>
          <w:rFonts w:ascii="Times New Roman" w:hAnsi="Times New Roman" w:cs="Times New Roman"/>
        </w:rPr>
        <w:lastRenderedPageBreak/>
        <w:t xml:space="preserve">sign an annual conflict-of-interest disclosure and update it during the </w:t>
      </w:r>
      <w:r w:rsidR="00477DF1" w:rsidRPr="0071710C">
        <w:rPr>
          <w:rFonts w:ascii="Times New Roman" w:hAnsi="Times New Roman" w:cs="Times New Roman"/>
        </w:rPr>
        <w:t>year,</w:t>
      </w:r>
      <w:r w:rsidRPr="0071710C">
        <w:rPr>
          <w:rFonts w:ascii="Times New Roman" w:hAnsi="Times New Roman" w:cs="Times New Roman"/>
        </w:rPr>
        <w:t xml:space="preserve"> if necessary, as well as disclose potential conflicts before meetings and actual conflicts during meetings</w:t>
      </w:r>
    </w:p>
    <w:p w14:paraId="3BDB722B" w14:textId="77777777" w:rsidR="007252B0" w:rsidRDefault="00B71287" w:rsidP="007252B0">
      <w:pPr>
        <w:pStyle w:val="ListParagraph"/>
        <w:numPr>
          <w:ilvl w:val="0"/>
          <w:numId w:val="8"/>
        </w:numPr>
        <w:rPr>
          <w:rFonts w:ascii="Times New Roman" w:hAnsi="Times New Roman" w:cs="Times New Roman"/>
        </w:rPr>
      </w:pPr>
      <w:r w:rsidRPr="0071710C">
        <w:rPr>
          <w:rFonts w:ascii="Times New Roman" w:hAnsi="Times New Roman" w:cs="Times New Roman"/>
        </w:rPr>
        <w:t>maintain confidentiality about all internal matters of the organization</w:t>
      </w:r>
    </w:p>
    <w:p w14:paraId="5772B42B" w14:textId="20C438D4" w:rsidR="00161FB0" w:rsidRDefault="00161FB0" w:rsidP="007252B0">
      <w:pPr>
        <w:pStyle w:val="ListParagraph"/>
        <w:numPr>
          <w:ilvl w:val="0"/>
          <w:numId w:val="8"/>
        </w:numPr>
        <w:rPr>
          <w:rFonts w:ascii="Times New Roman" w:hAnsi="Times New Roman" w:cs="Times New Roman"/>
        </w:rPr>
      </w:pPr>
      <w:r w:rsidRPr="581C3331">
        <w:rPr>
          <w:rFonts w:ascii="Times New Roman" w:hAnsi="Times New Roman" w:cs="Times New Roman"/>
        </w:rPr>
        <w:t>engage in strategic conversations and be able to focus on the future.</w:t>
      </w:r>
    </w:p>
    <w:p w14:paraId="2A449B4D" w14:textId="199AB1DA" w:rsidR="00110371" w:rsidRDefault="00110371" w:rsidP="00110371">
      <w:pPr>
        <w:pStyle w:val="ListParagraph"/>
        <w:numPr>
          <w:ilvl w:val="0"/>
          <w:numId w:val="8"/>
        </w:numPr>
        <w:rPr>
          <w:rFonts w:ascii="Times New Roman" w:hAnsi="Times New Roman" w:cs="Times New Roman"/>
        </w:rPr>
      </w:pPr>
      <w:r>
        <w:rPr>
          <w:rFonts w:ascii="Times New Roman" w:hAnsi="Times New Roman" w:cs="Times New Roman"/>
        </w:rPr>
        <w:t>commit personally, or get commitment from organization, to support travel and time for Board meeting activities (4 Board meetings per year, 2 in-person)</w:t>
      </w:r>
    </w:p>
    <w:p w14:paraId="3D4C5E04" w14:textId="77777777" w:rsidR="0078254E" w:rsidRPr="0071710C" w:rsidRDefault="0078254E" w:rsidP="0071710C">
      <w:pPr>
        <w:rPr>
          <w:rFonts w:ascii="Times New Roman" w:hAnsi="Times New Roman" w:cs="Times New Roman"/>
        </w:rPr>
      </w:pPr>
    </w:p>
    <w:p w14:paraId="253A4928" w14:textId="422296B4" w:rsidR="00F33DEF" w:rsidRDefault="0071710C" w:rsidP="0071710C">
      <w:pPr>
        <w:rPr>
          <w:rFonts w:ascii="Roboto" w:hAnsi="Roboto" w:cs="Times New Roman"/>
          <w:color w:val="00B0F0"/>
          <w:sz w:val="44"/>
          <w:szCs w:val="44"/>
        </w:rPr>
      </w:pPr>
      <w:r w:rsidRPr="0071710C">
        <w:rPr>
          <w:rFonts w:ascii="Roboto" w:hAnsi="Roboto" w:cs="Times New Roman"/>
          <w:color w:val="00B0F0"/>
          <w:sz w:val="44"/>
          <w:szCs w:val="44"/>
        </w:rPr>
        <w:t>Qualifications</w:t>
      </w:r>
    </w:p>
    <w:p w14:paraId="414C5B8A" w14:textId="77777777" w:rsidR="00B96026" w:rsidRPr="0071710C" w:rsidRDefault="00B96026" w:rsidP="0071710C">
      <w:pPr>
        <w:rPr>
          <w:rFonts w:ascii="Roboto" w:hAnsi="Roboto" w:cs="Times New Roman"/>
          <w:color w:val="00B0F0"/>
          <w:sz w:val="44"/>
          <w:szCs w:val="44"/>
        </w:rPr>
      </w:pPr>
    </w:p>
    <w:p w14:paraId="3269FFB7" w14:textId="48D375E6" w:rsidR="0071710C" w:rsidRDefault="0071710C" w:rsidP="0071710C">
      <w:pPr>
        <w:rPr>
          <w:rFonts w:ascii="Times New Roman" w:hAnsi="Times New Roman" w:cs="Times New Roman"/>
        </w:rPr>
      </w:pPr>
      <w:r w:rsidRPr="4E5253DB">
        <w:rPr>
          <w:rFonts w:ascii="Times New Roman" w:hAnsi="Times New Roman" w:cs="Times New Roman"/>
        </w:rPr>
        <w:t>This is an extraordinary opportunity for individuals who are passionate about INCOSE</w:t>
      </w:r>
      <w:r w:rsidR="7A83C38C" w:rsidRPr="4E5253DB">
        <w:rPr>
          <w:rFonts w:ascii="Times New Roman" w:hAnsi="Times New Roman" w:cs="Times New Roman"/>
        </w:rPr>
        <w:t xml:space="preserve"> and systems engineering</w:t>
      </w:r>
      <w:r w:rsidRPr="4E5253DB">
        <w:rPr>
          <w:rFonts w:ascii="Times New Roman" w:hAnsi="Times New Roman" w:cs="Times New Roman"/>
        </w:rPr>
        <w:t xml:space="preserve">. </w:t>
      </w:r>
      <w:r w:rsidR="00161FB0" w:rsidRPr="4E5253DB">
        <w:rPr>
          <w:rFonts w:ascii="Times New Roman" w:hAnsi="Times New Roman" w:cs="Times New Roman"/>
        </w:rPr>
        <w:t xml:space="preserve">The candidate’s </w:t>
      </w:r>
      <w:r w:rsidRPr="4E5253DB">
        <w:rPr>
          <w:rFonts w:ascii="Times New Roman" w:hAnsi="Times New Roman" w:cs="Times New Roman"/>
        </w:rPr>
        <w:t xml:space="preserve">accomplishments will allow </w:t>
      </w:r>
      <w:r w:rsidR="00161FB0" w:rsidRPr="4E5253DB">
        <w:rPr>
          <w:rFonts w:ascii="Times New Roman" w:hAnsi="Times New Roman" w:cs="Times New Roman"/>
        </w:rPr>
        <w:t>them</w:t>
      </w:r>
      <w:r w:rsidRPr="4E5253DB">
        <w:rPr>
          <w:rFonts w:ascii="Times New Roman" w:hAnsi="Times New Roman" w:cs="Times New Roman"/>
        </w:rPr>
        <w:t xml:space="preserve"> to attract other well-qualified, high-performing Board Members. Membership in INCOSE is required</w:t>
      </w:r>
      <w:r w:rsidR="00161FB0" w:rsidRPr="4E5253DB">
        <w:rPr>
          <w:rFonts w:ascii="Times New Roman" w:hAnsi="Times New Roman" w:cs="Times New Roman"/>
        </w:rPr>
        <w:t xml:space="preserve"> and diversity valued.</w:t>
      </w:r>
      <w:r>
        <w:br/>
      </w:r>
      <w:r>
        <w:br/>
      </w:r>
      <w:r w:rsidRPr="4E5253DB">
        <w:rPr>
          <w:rFonts w:ascii="Times New Roman" w:hAnsi="Times New Roman" w:cs="Times New Roman"/>
        </w:rPr>
        <w:t>Ideal candidates will have the following qualifications:</w:t>
      </w:r>
    </w:p>
    <w:p w14:paraId="71A13140" w14:textId="77777777" w:rsidR="00F33DEF" w:rsidRPr="0071710C" w:rsidRDefault="00F33DEF" w:rsidP="0071710C">
      <w:pPr>
        <w:rPr>
          <w:rFonts w:ascii="Times New Roman" w:hAnsi="Times New Roman" w:cs="Times New Roman"/>
        </w:rPr>
      </w:pPr>
    </w:p>
    <w:p w14:paraId="2783EFEA" w14:textId="73F8933E" w:rsidR="0071710C" w:rsidRPr="0071710C" w:rsidRDefault="0071710C" w:rsidP="0071710C">
      <w:pPr>
        <w:pStyle w:val="ListParagraph"/>
        <w:numPr>
          <w:ilvl w:val="0"/>
          <w:numId w:val="7"/>
        </w:numPr>
        <w:rPr>
          <w:rFonts w:ascii="Times New Roman" w:hAnsi="Times New Roman" w:cs="Times New Roman"/>
        </w:rPr>
      </w:pPr>
      <w:r w:rsidRPr="0071710C">
        <w:rPr>
          <w:rFonts w:ascii="Times New Roman" w:hAnsi="Times New Roman" w:cs="Times New Roman"/>
        </w:rPr>
        <w:t>Extensive professional experience with significant (executive) leadership accomplishments</w:t>
      </w:r>
      <w:r w:rsidR="00CB43C4">
        <w:rPr>
          <w:rFonts w:ascii="Times New Roman" w:hAnsi="Times New Roman" w:cs="Times New Roman"/>
        </w:rPr>
        <w:t>,</w:t>
      </w:r>
      <w:r w:rsidR="00CB43C4" w:rsidRPr="00CB43C4">
        <w:rPr>
          <w:rFonts w:cstheme="minorHAnsi"/>
        </w:rPr>
        <w:t xml:space="preserve"> </w:t>
      </w:r>
      <w:r w:rsidR="00CB43C4">
        <w:rPr>
          <w:rFonts w:cstheme="minorHAnsi"/>
        </w:rPr>
        <w:t>including INCOSE leadership is preferred</w:t>
      </w:r>
    </w:p>
    <w:p w14:paraId="0B97B515" w14:textId="1FFA4F60" w:rsidR="0071710C" w:rsidRPr="0071710C" w:rsidRDefault="0071710C" w:rsidP="0071710C">
      <w:pPr>
        <w:pStyle w:val="ListParagraph"/>
        <w:numPr>
          <w:ilvl w:val="0"/>
          <w:numId w:val="7"/>
        </w:numPr>
        <w:rPr>
          <w:rFonts w:ascii="Times New Roman" w:hAnsi="Times New Roman" w:cs="Times New Roman"/>
        </w:rPr>
      </w:pPr>
      <w:r w:rsidRPr="0071710C">
        <w:rPr>
          <w:rFonts w:ascii="Times New Roman" w:hAnsi="Times New Roman" w:cs="Times New Roman"/>
        </w:rPr>
        <w:t>A commitment to and understanding of INCOSE’s members and the SE discipline, preferably based on experience </w:t>
      </w:r>
    </w:p>
    <w:p w14:paraId="560AAEA2" w14:textId="77777777" w:rsidR="0071710C" w:rsidRPr="0071710C" w:rsidRDefault="0071710C" w:rsidP="0071710C">
      <w:pPr>
        <w:pStyle w:val="ListParagraph"/>
        <w:numPr>
          <w:ilvl w:val="0"/>
          <w:numId w:val="7"/>
        </w:numPr>
        <w:rPr>
          <w:rFonts w:ascii="Times New Roman" w:hAnsi="Times New Roman" w:cs="Times New Roman"/>
        </w:rPr>
      </w:pPr>
      <w:r w:rsidRPr="0071710C">
        <w:rPr>
          <w:rFonts w:ascii="Times New Roman" w:hAnsi="Times New Roman" w:cs="Times New Roman"/>
        </w:rPr>
        <w:t>Savvy diplomatic skills and a natural affinity for cultivating relationships and persuading, convening, facilitating, and building consensus among diverse individuals </w:t>
      </w:r>
    </w:p>
    <w:p w14:paraId="72DA6C0B" w14:textId="20A333CC" w:rsidR="0071710C" w:rsidRPr="0071710C" w:rsidRDefault="0071710C" w:rsidP="0071710C">
      <w:pPr>
        <w:pStyle w:val="ListParagraph"/>
        <w:numPr>
          <w:ilvl w:val="0"/>
          <w:numId w:val="7"/>
        </w:numPr>
        <w:rPr>
          <w:rFonts w:ascii="Times New Roman" w:hAnsi="Times New Roman" w:cs="Times New Roman"/>
        </w:rPr>
      </w:pPr>
      <w:r w:rsidRPr="0071710C">
        <w:rPr>
          <w:rFonts w:ascii="Times New Roman" w:hAnsi="Times New Roman" w:cs="Times New Roman"/>
        </w:rPr>
        <w:t>Personal qualities of integrity, credibility, and a passion for improving the lives of INCOSE’s members</w:t>
      </w:r>
    </w:p>
    <w:p w14:paraId="703E1C55" w14:textId="4717255E" w:rsidR="006D1869" w:rsidRDefault="006D1869" w:rsidP="006D1869">
      <w:pPr>
        <w:pStyle w:val="ListParagraph"/>
        <w:numPr>
          <w:ilvl w:val="0"/>
          <w:numId w:val="7"/>
        </w:numPr>
        <w:rPr>
          <w:rFonts w:ascii="Times New Roman" w:hAnsi="Times New Roman" w:cs="Times New Roman"/>
        </w:rPr>
      </w:pPr>
      <w:r>
        <w:rPr>
          <w:rFonts w:ascii="Times New Roman" w:hAnsi="Times New Roman" w:cs="Times New Roman"/>
        </w:rPr>
        <w:t xml:space="preserve">Previous governance </w:t>
      </w:r>
      <w:r w:rsidR="00477DF1">
        <w:rPr>
          <w:rFonts w:ascii="Times New Roman" w:hAnsi="Times New Roman" w:cs="Times New Roman"/>
        </w:rPr>
        <w:t>experiences</w:t>
      </w:r>
      <w:r>
        <w:rPr>
          <w:rFonts w:ascii="Times New Roman" w:hAnsi="Times New Roman" w:cs="Times New Roman"/>
        </w:rPr>
        <w:t xml:space="preserve"> serving on a Board of Directors is preferred</w:t>
      </w:r>
    </w:p>
    <w:p w14:paraId="05F056C9" w14:textId="77777777" w:rsidR="006D1869" w:rsidRDefault="006D1869" w:rsidP="006D1869">
      <w:pPr>
        <w:pStyle w:val="ListParagraph"/>
        <w:rPr>
          <w:rFonts w:ascii="Times New Roman" w:hAnsi="Times New Roman" w:cs="Times New Roman"/>
        </w:rPr>
      </w:pPr>
    </w:p>
    <w:p w14:paraId="60A51B2B" w14:textId="231693C5" w:rsidR="0071710C" w:rsidRPr="0071710C" w:rsidRDefault="4ED74A0D" w:rsidP="00477DF1">
      <w:pPr>
        <w:rPr>
          <w:rFonts w:ascii="Times New Roman" w:hAnsi="Times New Roman" w:cs="Times New Roman"/>
        </w:rPr>
      </w:pPr>
      <w:r w:rsidRPr="4E5253DB">
        <w:rPr>
          <w:rFonts w:ascii="Times New Roman" w:hAnsi="Times New Roman" w:cs="Times New Roman"/>
        </w:rPr>
        <w:t xml:space="preserve">Service on INCOSE’s Board of Directors is </w:t>
      </w:r>
      <w:r w:rsidR="00981FC3">
        <w:rPr>
          <w:rFonts w:ascii="Times New Roman" w:hAnsi="Times New Roman" w:cs="Times New Roman"/>
        </w:rPr>
        <w:t xml:space="preserve">voluntary and </w:t>
      </w:r>
      <w:r w:rsidRPr="4E5253DB">
        <w:rPr>
          <w:rFonts w:ascii="Times New Roman" w:hAnsi="Times New Roman" w:cs="Times New Roman"/>
        </w:rPr>
        <w:t>without remuneration, except for approved administrative support, travel, and accommodation costs in relation to Board Members’ duties</w:t>
      </w:r>
    </w:p>
    <w:sectPr w:rsidR="0071710C" w:rsidRPr="0071710C" w:rsidSect="00083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B0604020202020204"/>
    <w:charset w:val="00"/>
    <w:family w:val="auto"/>
    <w:pitch w:val="variable"/>
    <w:sig w:usb0="E0000AFF" w:usb1="5000217F" w:usb2="00000021" w:usb3="00000000" w:csb0="0000019F" w:csb1="00000000"/>
  </w:font>
  <w:font w:name="inherit">
    <w:altName w:val="Cambria"/>
    <w:panose1 w:val="020B0604020202020204"/>
    <w:charset w:val="00"/>
    <w:family w:val="roman"/>
    <w:notTrueType/>
    <w:pitch w:val="default"/>
  </w:font>
  <w:font w:name="Barlow">
    <w:panose1 w:val="00000500000000000000"/>
    <w:charset w:val="4D"/>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683D"/>
    <w:multiLevelType w:val="hybridMultilevel"/>
    <w:tmpl w:val="798A4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9945A4"/>
    <w:multiLevelType w:val="multilevel"/>
    <w:tmpl w:val="C5AC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87C79"/>
    <w:multiLevelType w:val="multilevel"/>
    <w:tmpl w:val="0D4C6B2A"/>
    <w:lvl w:ilvl="0">
      <w:start w:val="1"/>
      <w:numFmt w:val="bullet"/>
      <w:lvlText w:val=""/>
      <w:lvlJc w:val="left"/>
      <w:pPr>
        <w:tabs>
          <w:tab w:val="num" w:pos="-184"/>
        </w:tabs>
        <w:ind w:left="-184" w:hanging="360"/>
      </w:pPr>
      <w:rPr>
        <w:rFonts w:ascii="Symbol" w:hAnsi="Symbol" w:hint="default"/>
        <w:sz w:val="20"/>
      </w:rPr>
    </w:lvl>
    <w:lvl w:ilvl="1" w:tentative="1">
      <w:start w:val="1"/>
      <w:numFmt w:val="bullet"/>
      <w:lvlText w:val="o"/>
      <w:lvlJc w:val="left"/>
      <w:pPr>
        <w:tabs>
          <w:tab w:val="num" w:pos="536"/>
        </w:tabs>
        <w:ind w:left="536" w:hanging="360"/>
      </w:pPr>
      <w:rPr>
        <w:rFonts w:ascii="Courier New" w:hAnsi="Courier New" w:hint="default"/>
        <w:sz w:val="20"/>
      </w:rPr>
    </w:lvl>
    <w:lvl w:ilvl="2" w:tentative="1">
      <w:start w:val="1"/>
      <w:numFmt w:val="bullet"/>
      <w:lvlText w:val=""/>
      <w:lvlJc w:val="left"/>
      <w:pPr>
        <w:tabs>
          <w:tab w:val="num" w:pos="1256"/>
        </w:tabs>
        <w:ind w:left="1256" w:hanging="360"/>
      </w:pPr>
      <w:rPr>
        <w:rFonts w:ascii="Wingdings" w:hAnsi="Wingdings" w:hint="default"/>
        <w:sz w:val="20"/>
      </w:rPr>
    </w:lvl>
    <w:lvl w:ilvl="3" w:tentative="1">
      <w:start w:val="1"/>
      <w:numFmt w:val="bullet"/>
      <w:lvlText w:val=""/>
      <w:lvlJc w:val="left"/>
      <w:pPr>
        <w:tabs>
          <w:tab w:val="num" w:pos="1976"/>
        </w:tabs>
        <w:ind w:left="1976" w:hanging="360"/>
      </w:pPr>
      <w:rPr>
        <w:rFonts w:ascii="Wingdings" w:hAnsi="Wingdings" w:hint="default"/>
        <w:sz w:val="20"/>
      </w:rPr>
    </w:lvl>
    <w:lvl w:ilvl="4" w:tentative="1">
      <w:start w:val="1"/>
      <w:numFmt w:val="bullet"/>
      <w:lvlText w:val=""/>
      <w:lvlJc w:val="left"/>
      <w:pPr>
        <w:tabs>
          <w:tab w:val="num" w:pos="2696"/>
        </w:tabs>
        <w:ind w:left="2696" w:hanging="360"/>
      </w:pPr>
      <w:rPr>
        <w:rFonts w:ascii="Wingdings" w:hAnsi="Wingdings" w:hint="default"/>
        <w:sz w:val="20"/>
      </w:rPr>
    </w:lvl>
    <w:lvl w:ilvl="5" w:tentative="1">
      <w:start w:val="1"/>
      <w:numFmt w:val="bullet"/>
      <w:lvlText w:val=""/>
      <w:lvlJc w:val="left"/>
      <w:pPr>
        <w:tabs>
          <w:tab w:val="num" w:pos="3416"/>
        </w:tabs>
        <w:ind w:left="3416" w:hanging="360"/>
      </w:pPr>
      <w:rPr>
        <w:rFonts w:ascii="Wingdings" w:hAnsi="Wingdings" w:hint="default"/>
        <w:sz w:val="20"/>
      </w:rPr>
    </w:lvl>
    <w:lvl w:ilvl="6" w:tentative="1">
      <w:start w:val="1"/>
      <w:numFmt w:val="bullet"/>
      <w:lvlText w:val=""/>
      <w:lvlJc w:val="left"/>
      <w:pPr>
        <w:tabs>
          <w:tab w:val="num" w:pos="4136"/>
        </w:tabs>
        <w:ind w:left="4136" w:hanging="360"/>
      </w:pPr>
      <w:rPr>
        <w:rFonts w:ascii="Wingdings" w:hAnsi="Wingdings" w:hint="default"/>
        <w:sz w:val="20"/>
      </w:rPr>
    </w:lvl>
    <w:lvl w:ilvl="7" w:tentative="1">
      <w:start w:val="1"/>
      <w:numFmt w:val="bullet"/>
      <w:lvlText w:val=""/>
      <w:lvlJc w:val="left"/>
      <w:pPr>
        <w:tabs>
          <w:tab w:val="num" w:pos="4856"/>
        </w:tabs>
        <w:ind w:left="4856" w:hanging="360"/>
      </w:pPr>
      <w:rPr>
        <w:rFonts w:ascii="Wingdings" w:hAnsi="Wingdings" w:hint="default"/>
        <w:sz w:val="20"/>
      </w:rPr>
    </w:lvl>
    <w:lvl w:ilvl="8" w:tentative="1">
      <w:start w:val="1"/>
      <w:numFmt w:val="bullet"/>
      <w:lvlText w:val=""/>
      <w:lvlJc w:val="left"/>
      <w:pPr>
        <w:tabs>
          <w:tab w:val="num" w:pos="5576"/>
        </w:tabs>
        <w:ind w:left="5576" w:hanging="360"/>
      </w:pPr>
      <w:rPr>
        <w:rFonts w:ascii="Wingdings" w:hAnsi="Wingdings" w:hint="default"/>
        <w:sz w:val="20"/>
      </w:rPr>
    </w:lvl>
  </w:abstractNum>
  <w:abstractNum w:abstractNumId="3" w15:restartNumberingAfterBreak="0">
    <w:nsid w:val="3A6F7469"/>
    <w:multiLevelType w:val="hybridMultilevel"/>
    <w:tmpl w:val="66E49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C6ABD"/>
    <w:multiLevelType w:val="multilevel"/>
    <w:tmpl w:val="43E41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DA50CE"/>
    <w:multiLevelType w:val="multilevel"/>
    <w:tmpl w:val="627A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1D4B8D"/>
    <w:multiLevelType w:val="hybridMultilevel"/>
    <w:tmpl w:val="3CCA88B6"/>
    <w:lvl w:ilvl="0" w:tplc="04090001">
      <w:start w:val="1"/>
      <w:numFmt w:val="bullet"/>
      <w:lvlText w:val=""/>
      <w:lvlJc w:val="left"/>
      <w:pPr>
        <w:ind w:left="2612" w:hanging="360"/>
      </w:pPr>
      <w:rPr>
        <w:rFonts w:ascii="Symbol" w:hAnsi="Symbol" w:hint="default"/>
      </w:rPr>
    </w:lvl>
    <w:lvl w:ilvl="1" w:tplc="04090003" w:tentative="1">
      <w:start w:val="1"/>
      <w:numFmt w:val="bullet"/>
      <w:lvlText w:val="o"/>
      <w:lvlJc w:val="left"/>
      <w:pPr>
        <w:ind w:left="3332" w:hanging="360"/>
      </w:pPr>
      <w:rPr>
        <w:rFonts w:ascii="Courier New" w:hAnsi="Courier New" w:cs="Courier New" w:hint="default"/>
      </w:rPr>
    </w:lvl>
    <w:lvl w:ilvl="2" w:tplc="04090005" w:tentative="1">
      <w:start w:val="1"/>
      <w:numFmt w:val="bullet"/>
      <w:lvlText w:val=""/>
      <w:lvlJc w:val="left"/>
      <w:pPr>
        <w:ind w:left="4052" w:hanging="360"/>
      </w:pPr>
      <w:rPr>
        <w:rFonts w:ascii="Wingdings" w:hAnsi="Wingdings" w:hint="default"/>
      </w:rPr>
    </w:lvl>
    <w:lvl w:ilvl="3" w:tplc="04090001" w:tentative="1">
      <w:start w:val="1"/>
      <w:numFmt w:val="bullet"/>
      <w:lvlText w:val=""/>
      <w:lvlJc w:val="left"/>
      <w:pPr>
        <w:ind w:left="4772" w:hanging="360"/>
      </w:pPr>
      <w:rPr>
        <w:rFonts w:ascii="Symbol" w:hAnsi="Symbol" w:hint="default"/>
      </w:rPr>
    </w:lvl>
    <w:lvl w:ilvl="4" w:tplc="04090003" w:tentative="1">
      <w:start w:val="1"/>
      <w:numFmt w:val="bullet"/>
      <w:lvlText w:val="o"/>
      <w:lvlJc w:val="left"/>
      <w:pPr>
        <w:ind w:left="5492" w:hanging="360"/>
      </w:pPr>
      <w:rPr>
        <w:rFonts w:ascii="Courier New" w:hAnsi="Courier New" w:cs="Courier New" w:hint="default"/>
      </w:rPr>
    </w:lvl>
    <w:lvl w:ilvl="5" w:tplc="04090005" w:tentative="1">
      <w:start w:val="1"/>
      <w:numFmt w:val="bullet"/>
      <w:lvlText w:val=""/>
      <w:lvlJc w:val="left"/>
      <w:pPr>
        <w:ind w:left="6212" w:hanging="360"/>
      </w:pPr>
      <w:rPr>
        <w:rFonts w:ascii="Wingdings" w:hAnsi="Wingdings" w:hint="default"/>
      </w:rPr>
    </w:lvl>
    <w:lvl w:ilvl="6" w:tplc="04090001" w:tentative="1">
      <w:start w:val="1"/>
      <w:numFmt w:val="bullet"/>
      <w:lvlText w:val=""/>
      <w:lvlJc w:val="left"/>
      <w:pPr>
        <w:ind w:left="6932" w:hanging="360"/>
      </w:pPr>
      <w:rPr>
        <w:rFonts w:ascii="Symbol" w:hAnsi="Symbol" w:hint="default"/>
      </w:rPr>
    </w:lvl>
    <w:lvl w:ilvl="7" w:tplc="04090003" w:tentative="1">
      <w:start w:val="1"/>
      <w:numFmt w:val="bullet"/>
      <w:lvlText w:val="o"/>
      <w:lvlJc w:val="left"/>
      <w:pPr>
        <w:ind w:left="7652" w:hanging="360"/>
      </w:pPr>
      <w:rPr>
        <w:rFonts w:ascii="Courier New" w:hAnsi="Courier New" w:cs="Courier New" w:hint="default"/>
      </w:rPr>
    </w:lvl>
    <w:lvl w:ilvl="8" w:tplc="04090005" w:tentative="1">
      <w:start w:val="1"/>
      <w:numFmt w:val="bullet"/>
      <w:lvlText w:val=""/>
      <w:lvlJc w:val="left"/>
      <w:pPr>
        <w:ind w:left="8372" w:hanging="360"/>
      </w:pPr>
      <w:rPr>
        <w:rFonts w:ascii="Wingdings" w:hAnsi="Wingdings" w:hint="default"/>
      </w:rPr>
    </w:lvl>
  </w:abstractNum>
  <w:abstractNum w:abstractNumId="7" w15:restartNumberingAfterBreak="0">
    <w:nsid w:val="65DA318F"/>
    <w:multiLevelType w:val="hybridMultilevel"/>
    <w:tmpl w:val="D902C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5DF776B"/>
    <w:multiLevelType w:val="hybridMultilevel"/>
    <w:tmpl w:val="330A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9F3466"/>
    <w:multiLevelType w:val="multilevel"/>
    <w:tmpl w:val="C86A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EE14C0"/>
    <w:multiLevelType w:val="multilevel"/>
    <w:tmpl w:val="8F82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183984">
    <w:abstractNumId w:val="10"/>
  </w:num>
  <w:num w:numId="2" w16cid:durableId="1359742227">
    <w:abstractNumId w:val="2"/>
  </w:num>
  <w:num w:numId="3" w16cid:durableId="1038704024">
    <w:abstractNumId w:val="1"/>
  </w:num>
  <w:num w:numId="4" w16cid:durableId="1136484700">
    <w:abstractNumId w:val="6"/>
  </w:num>
  <w:num w:numId="5" w16cid:durableId="1476528630">
    <w:abstractNumId w:val="7"/>
  </w:num>
  <w:num w:numId="6" w16cid:durableId="1950775367">
    <w:abstractNumId w:val="5"/>
  </w:num>
  <w:num w:numId="7" w16cid:durableId="1113593281">
    <w:abstractNumId w:val="3"/>
  </w:num>
  <w:num w:numId="8" w16cid:durableId="590703036">
    <w:abstractNumId w:val="0"/>
  </w:num>
  <w:num w:numId="9" w16cid:durableId="1081098603">
    <w:abstractNumId w:val="8"/>
  </w:num>
  <w:num w:numId="10" w16cid:durableId="600721768">
    <w:abstractNumId w:val="4"/>
  </w:num>
  <w:num w:numId="11" w16cid:durableId="3088309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87"/>
    <w:rsid w:val="00016942"/>
    <w:rsid w:val="000243BF"/>
    <w:rsid w:val="00043FEB"/>
    <w:rsid w:val="00051B15"/>
    <w:rsid w:val="0005552B"/>
    <w:rsid w:val="00067641"/>
    <w:rsid w:val="00083B79"/>
    <w:rsid w:val="00096FAD"/>
    <w:rsid w:val="000D2FF0"/>
    <w:rsid w:val="000D6581"/>
    <w:rsid w:val="00110371"/>
    <w:rsid w:val="001410F5"/>
    <w:rsid w:val="00161FB0"/>
    <w:rsid w:val="001C0ACB"/>
    <w:rsid w:val="001C1E8A"/>
    <w:rsid w:val="00205722"/>
    <w:rsid w:val="00223BCA"/>
    <w:rsid w:val="002661CB"/>
    <w:rsid w:val="00337622"/>
    <w:rsid w:val="00372308"/>
    <w:rsid w:val="00394F46"/>
    <w:rsid w:val="003C32F1"/>
    <w:rsid w:val="003C4E2B"/>
    <w:rsid w:val="003E5B02"/>
    <w:rsid w:val="004353D5"/>
    <w:rsid w:val="00477DF1"/>
    <w:rsid w:val="004A5C80"/>
    <w:rsid w:val="004B1606"/>
    <w:rsid w:val="00504482"/>
    <w:rsid w:val="0050758E"/>
    <w:rsid w:val="00513664"/>
    <w:rsid w:val="00562788"/>
    <w:rsid w:val="0056312F"/>
    <w:rsid w:val="0059725B"/>
    <w:rsid w:val="005B229A"/>
    <w:rsid w:val="005B4A39"/>
    <w:rsid w:val="005D5B38"/>
    <w:rsid w:val="00615697"/>
    <w:rsid w:val="00647B26"/>
    <w:rsid w:val="00675A80"/>
    <w:rsid w:val="0068174A"/>
    <w:rsid w:val="006B23BD"/>
    <w:rsid w:val="006D1869"/>
    <w:rsid w:val="0071710C"/>
    <w:rsid w:val="00721C90"/>
    <w:rsid w:val="007252B0"/>
    <w:rsid w:val="00731EE3"/>
    <w:rsid w:val="007504A2"/>
    <w:rsid w:val="007608D5"/>
    <w:rsid w:val="00762487"/>
    <w:rsid w:val="00762FBC"/>
    <w:rsid w:val="0078254E"/>
    <w:rsid w:val="007A2C1F"/>
    <w:rsid w:val="007D0C35"/>
    <w:rsid w:val="007D5410"/>
    <w:rsid w:val="007D763E"/>
    <w:rsid w:val="00861733"/>
    <w:rsid w:val="008D7BB3"/>
    <w:rsid w:val="009163D6"/>
    <w:rsid w:val="00957840"/>
    <w:rsid w:val="00981FC3"/>
    <w:rsid w:val="009A0B8F"/>
    <w:rsid w:val="009D5FB2"/>
    <w:rsid w:val="00A30EC4"/>
    <w:rsid w:val="00A5596C"/>
    <w:rsid w:val="00A861F4"/>
    <w:rsid w:val="00A93F94"/>
    <w:rsid w:val="00A97F05"/>
    <w:rsid w:val="00B041E4"/>
    <w:rsid w:val="00B12518"/>
    <w:rsid w:val="00B16D26"/>
    <w:rsid w:val="00B71287"/>
    <w:rsid w:val="00B96026"/>
    <w:rsid w:val="00B977E7"/>
    <w:rsid w:val="00BF75F2"/>
    <w:rsid w:val="00C1591C"/>
    <w:rsid w:val="00C720A1"/>
    <w:rsid w:val="00CB43C4"/>
    <w:rsid w:val="00CF296A"/>
    <w:rsid w:val="00CF2AB8"/>
    <w:rsid w:val="00D33C18"/>
    <w:rsid w:val="00DC5057"/>
    <w:rsid w:val="00E10C09"/>
    <w:rsid w:val="00E70419"/>
    <w:rsid w:val="00E71071"/>
    <w:rsid w:val="00EA3483"/>
    <w:rsid w:val="00F27629"/>
    <w:rsid w:val="00F33DEF"/>
    <w:rsid w:val="00F935E1"/>
    <w:rsid w:val="00FB4BBA"/>
    <w:rsid w:val="09A53259"/>
    <w:rsid w:val="0E4AEB4E"/>
    <w:rsid w:val="11C72EE5"/>
    <w:rsid w:val="1D1D670D"/>
    <w:rsid w:val="1F7B94CA"/>
    <w:rsid w:val="22350A7C"/>
    <w:rsid w:val="292B1B1D"/>
    <w:rsid w:val="381593D1"/>
    <w:rsid w:val="3DB31CF5"/>
    <w:rsid w:val="429E8B80"/>
    <w:rsid w:val="491EB209"/>
    <w:rsid w:val="4E5253DB"/>
    <w:rsid w:val="4ED74A0D"/>
    <w:rsid w:val="542304CB"/>
    <w:rsid w:val="581C3331"/>
    <w:rsid w:val="5A8A4DEE"/>
    <w:rsid w:val="5FB6479C"/>
    <w:rsid w:val="61D7A098"/>
    <w:rsid w:val="630BCA1E"/>
    <w:rsid w:val="6DD1692B"/>
    <w:rsid w:val="77BE9A61"/>
    <w:rsid w:val="796C4354"/>
    <w:rsid w:val="7A83C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8C03"/>
  <w15:chartTrackingRefBased/>
  <w15:docId w15:val="{57BF6A73-8CA4-42CE-957B-9AD722DC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1287"/>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B71287"/>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128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71287"/>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B71287"/>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B71287"/>
    <w:pPr>
      <w:ind w:left="720"/>
      <w:contextualSpacing/>
    </w:pPr>
  </w:style>
  <w:style w:type="character" w:customStyle="1" w:styleId="apple-converted-space">
    <w:name w:val="apple-converted-space"/>
    <w:basedOn w:val="DefaultParagraphFont"/>
    <w:rsid w:val="009D5FB2"/>
  </w:style>
  <w:style w:type="character" w:styleId="Hyperlink">
    <w:name w:val="Hyperlink"/>
    <w:basedOn w:val="DefaultParagraphFont"/>
    <w:uiPriority w:val="99"/>
    <w:semiHidden/>
    <w:unhideWhenUsed/>
    <w:rsid w:val="009D5FB2"/>
    <w:rPr>
      <w:color w:val="0000FF"/>
      <w:u w:val="single"/>
    </w:rPr>
  </w:style>
  <w:style w:type="character" w:styleId="Strong">
    <w:name w:val="Strong"/>
    <w:basedOn w:val="DefaultParagraphFont"/>
    <w:uiPriority w:val="22"/>
    <w:qFormat/>
    <w:rsid w:val="00957840"/>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C5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5990">
      <w:bodyDiv w:val="1"/>
      <w:marLeft w:val="0"/>
      <w:marRight w:val="0"/>
      <w:marTop w:val="0"/>
      <w:marBottom w:val="0"/>
      <w:divBdr>
        <w:top w:val="none" w:sz="0" w:space="0" w:color="auto"/>
        <w:left w:val="none" w:sz="0" w:space="0" w:color="auto"/>
        <w:bottom w:val="none" w:sz="0" w:space="0" w:color="auto"/>
        <w:right w:val="none" w:sz="0" w:space="0" w:color="auto"/>
      </w:divBdr>
    </w:div>
    <w:div w:id="220793965">
      <w:bodyDiv w:val="1"/>
      <w:marLeft w:val="0"/>
      <w:marRight w:val="0"/>
      <w:marTop w:val="0"/>
      <w:marBottom w:val="0"/>
      <w:divBdr>
        <w:top w:val="none" w:sz="0" w:space="0" w:color="auto"/>
        <w:left w:val="none" w:sz="0" w:space="0" w:color="auto"/>
        <w:bottom w:val="none" w:sz="0" w:space="0" w:color="auto"/>
        <w:right w:val="none" w:sz="0" w:space="0" w:color="auto"/>
      </w:divBdr>
    </w:div>
    <w:div w:id="1603563431">
      <w:bodyDiv w:val="1"/>
      <w:marLeft w:val="0"/>
      <w:marRight w:val="0"/>
      <w:marTop w:val="0"/>
      <w:marBottom w:val="0"/>
      <w:divBdr>
        <w:top w:val="none" w:sz="0" w:space="0" w:color="auto"/>
        <w:left w:val="none" w:sz="0" w:space="0" w:color="auto"/>
        <w:bottom w:val="none" w:sz="0" w:space="0" w:color="auto"/>
        <w:right w:val="none" w:sz="0" w:space="0" w:color="auto"/>
      </w:divBdr>
    </w:div>
    <w:div w:id="2051567675">
      <w:bodyDiv w:val="1"/>
      <w:marLeft w:val="0"/>
      <w:marRight w:val="0"/>
      <w:marTop w:val="0"/>
      <w:marBottom w:val="0"/>
      <w:divBdr>
        <w:top w:val="none" w:sz="0" w:space="0" w:color="auto"/>
        <w:left w:val="none" w:sz="0" w:space="0" w:color="auto"/>
        <w:bottom w:val="none" w:sz="0" w:space="0" w:color="auto"/>
        <w:right w:val="none" w:sz="0" w:space="0" w:color="auto"/>
      </w:divBdr>
      <w:divsChild>
        <w:div w:id="891699671">
          <w:marLeft w:val="0"/>
          <w:marRight w:val="0"/>
          <w:marTop w:val="0"/>
          <w:marBottom w:val="0"/>
          <w:divBdr>
            <w:top w:val="none" w:sz="0" w:space="0" w:color="auto"/>
            <w:left w:val="none" w:sz="0" w:space="0" w:color="auto"/>
            <w:bottom w:val="none" w:sz="0" w:space="0" w:color="auto"/>
            <w:right w:val="none" w:sz="0" w:space="0" w:color="auto"/>
          </w:divBdr>
          <w:divsChild>
            <w:div w:id="1681348665">
              <w:marLeft w:val="0"/>
              <w:marRight w:val="0"/>
              <w:marTop w:val="0"/>
              <w:marBottom w:val="0"/>
              <w:divBdr>
                <w:top w:val="none" w:sz="0" w:space="0" w:color="auto"/>
                <w:left w:val="none" w:sz="0" w:space="0" w:color="auto"/>
                <w:bottom w:val="none" w:sz="0" w:space="0" w:color="auto"/>
                <w:right w:val="none" w:sz="0" w:space="0" w:color="auto"/>
              </w:divBdr>
            </w:div>
          </w:divsChild>
        </w:div>
        <w:div w:id="2131774650">
          <w:marLeft w:val="0"/>
          <w:marRight w:val="0"/>
          <w:marTop w:val="0"/>
          <w:marBottom w:val="0"/>
          <w:divBdr>
            <w:top w:val="none" w:sz="0" w:space="0" w:color="auto"/>
            <w:left w:val="none" w:sz="0" w:space="0" w:color="auto"/>
            <w:bottom w:val="none" w:sz="0" w:space="0" w:color="auto"/>
            <w:right w:val="none" w:sz="0" w:space="0" w:color="auto"/>
          </w:divBdr>
          <w:divsChild>
            <w:div w:id="845291188">
              <w:marLeft w:val="0"/>
              <w:marRight w:val="0"/>
              <w:marTop w:val="0"/>
              <w:marBottom w:val="0"/>
              <w:divBdr>
                <w:top w:val="none" w:sz="0" w:space="0" w:color="auto"/>
                <w:left w:val="none" w:sz="0" w:space="0" w:color="auto"/>
                <w:bottom w:val="none" w:sz="0" w:space="0" w:color="auto"/>
                <w:right w:val="none" w:sz="0" w:space="0" w:color="auto"/>
              </w:divBdr>
              <w:divsChild>
                <w:div w:id="1108621557">
                  <w:marLeft w:val="0"/>
                  <w:marRight w:val="383"/>
                  <w:marTop w:val="0"/>
                  <w:marBottom w:val="0"/>
                  <w:divBdr>
                    <w:top w:val="none" w:sz="0" w:space="0" w:color="auto"/>
                    <w:left w:val="none" w:sz="0" w:space="0" w:color="auto"/>
                    <w:bottom w:val="none" w:sz="0" w:space="0" w:color="auto"/>
                    <w:right w:val="none" w:sz="0" w:space="0" w:color="auto"/>
                  </w:divBdr>
                </w:div>
                <w:div w:id="1815640717">
                  <w:marLeft w:val="153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ardeffect.com/blog/nonprofit-laws-checklist-for-board-member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4DC94BEBD9C040BD90FA34BF1A3228" ma:contentTypeVersion="3" ma:contentTypeDescription="Create a new document." ma:contentTypeScope="" ma:versionID="cc366efcfc393f589557a5fcd7d7809b">
  <xsd:schema xmlns:xsd="http://www.w3.org/2001/XMLSchema" xmlns:xs="http://www.w3.org/2001/XMLSchema" xmlns:p="http://schemas.microsoft.com/office/2006/metadata/properties" xmlns:ns2="baff99c6-2e90-4ffd-a4f8-cbcc41e83329" targetNamespace="http://schemas.microsoft.com/office/2006/metadata/properties" ma:root="true" ma:fieldsID="5d3d8ec75e22d878ae5e612600100698" ns2:_="">
    <xsd:import namespace="baff99c6-2e90-4ffd-a4f8-cbcc41e833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f99c6-2e90-4ffd-a4f8-cbcc41e83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9A92C6-0949-4295-9470-237ECDD58A7F}">
  <ds:schemaRefs>
    <ds:schemaRef ds:uri="http://schemas.microsoft.com/sharepoint/v3/contenttype/forms"/>
  </ds:schemaRefs>
</ds:datastoreItem>
</file>

<file path=customXml/itemProps2.xml><?xml version="1.0" encoding="utf-8"?>
<ds:datastoreItem xmlns:ds="http://schemas.openxmlformats.org/officeDocument/2006/customXml" ds:itemID="{8903D0E3-1852-4C7E-BA35-47201EE5E8A3}"/>
</file>

<file path=customXml/itemProps3.xml><?xml version="1.0" encoding="utf-8"?>
<ds:datastoreItem xmlns:ds="http://schemas.openxmlformats.org/officeDocument/2006/customXml" ds:itemID="{6FAF006E-2FA8-4333-B26D-268917D3D817}">
  <ds:schemaRefs>
    <ds:schemaRef ds:uri="http://schemas.microsoft.com/office/2006/metadata/properties"/>
    <ds:schemaRef ds:uri="http://schemas.microsoft.com/office/infopath/2007/PartnerControls"/>
    <ds:schemaRef ds:uri="09cf2a3c-b60d-47ef-9e1f-72f12bdb5c83"/>
    <ds:schemaRef ds:uri="fc2917d1-a4cc-4d01-a789-74f4920c82e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827</Words>
  <Characters>4714</Characters>
  <Application>Microsoft Office Word</Application>
  <DocSecurity>0</DocSecurity>
  <Lines>39</Lines>
  <Paragraphs>11</Paragraphs>
  <ScaleCrop>false</ScaleCrop>
  <Company/>
  <LinksUpToDate>false</LinksUpToDate>
  <CharactersWithSpaces>5530</CharactersWithSpaces>
  <SharedDoc>false</SharedDoc>
  <HLinks>
    <vt:vector size="6" baseType="variant">
      <vt:variant>
        <vt:i4>1507407</vt:i4>
      </vt:variant>
      <vt:variant>
        <vt:i4>0</vt:i4>
      </vt:variant>
      <vt:variant>
        <vt:i4>0</vt:i4>
      </vt:variant>
      <vt:variant>
        <vt:i4>5</vt:i4>
      </vt:variant>
      <vt:variant>
        <vt:lpwstr>https://www.boardeffect.com/blog/nonprofit-laws-checklist-for-board-members/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Records</dc:creator>
  <cp:keywords/>
  <dc:description/>
  <cp:lastModifiedBy>Steve Records</cp:lastModifiedBy>
  <cp:revision>9</cp:revision>
  <dcterms:created xsi:type="dcterms:W3CDTF">2024-09-17T15:33:00Z</dcterms:created>
  <dcterms:modified xsi:type="dcterms:W3CDTF">2025-12-17T15:36:00Z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0x010100EA4DC94BEBD9C040BD90FA34BF1A3228</vt:lpwstr>
  </property>
  <property fmtid="{D5CDD505-2E9C-101B-9397-08002B2CF9AE}" pid="3" name="MediaServiceImageTags">
    <vt:lpwstr/>
  </property>
</Properties>
</file>